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87728B" w:rsidRPr="00A52DFA" w14:paraId="4B20E9DC" w14:textId="77777777" w:rsidTr="00F72399">
        <w:tc>
          <w:tcPr>
            <w:tcW w:w="9088" w:type="dxa"/>
          </w:tcPr>
          <w:p w14:paraId="09B04A59" w14:textId="10C80B95" w:rsidR="0087728B" w:rsidRDefault="0087728B" w:rsidP="00A52DFA">
            <w:pPr>
              <w:spacing w:line="326" w:lineRule="auto"/>
              <w:ind w:left="23" w:right="612"/>
              <w:jc w:val="center"/>
              <w:rPr>
                <w:b/>
                <w:i/>
                <w:sz w:val="28"/>
                <w:lang w:val="it-IT"/>
              </w:rPr>
            </w:pPr>
            <w:r w:rsidRPr="004803D2">
              <w:rPr>
                <w:b/>
                <w:color w:val="00009A"/>
                <w:sz w:val="28"/>
                <w:lang w:val="it-IT"/>
              </w:rPr>
              <w:t>X</w:t>
            </w:r>
            <w:r w:rsidR="007575C9">
              <w:rPr>
                <w:b/>
                <w:color w:val="00009A"/>
                <w:sz w:val="28"/>
                <w:lang w:val="it-IT"/>
              </w:rPr>
              <w:t>X</w:t>
            </w:r>
            <w:r w:rsidR="00AE2F3D">
              <w:rPr>
                <w:b/>
                <w:color w:val="00009A"/>
                <w:sz w:val="28"/>
                <w:lang w:val="it-IT"/>
              </w:rPr>
              <w:t>I</w:t>
            </w:r>
            <w:r w:rsidRPr="004803D2">
              <w:rPr>
                <w:b/>
                <w:color w:val="00009A"/>
                <w:sz w:val="28"/>
                <w:lang w:val="it-IT"/>
              </w:rPr>
              <w:t xml:space="preserve"> TROFEO REGIONALE INDIVIDUALE </w:t>
            </w:r>
            <w:r>
              <w:rPr>
                <w:b/>
                <w:color w:val="00009A"/>
                <w:sz w:val="28"/>
                <w:lang w:val="it-IT"/>
              </w:rPr>
              <w:t xml:space="preserve">MASCHILE E FEMMINILE </w:t>
            </w:r>
            <w:r w:rsidRPr="004803D2">
              <w:rPr>
                <w:b/>
                <w:color w:val="00009A"/>
                <w:sz w:val="28"/>
                <w:lang w:val="it-IT"/>
              </w:rPr>
              <w:t>DELL’ABRUZZO E DEL MOLISE</w:t>
            </w:r>
          </w:p>
        </w:tc>
      </w:tr>
      <w:tr w:rsidR="0087728B" w:rsidRPr="00A52DFA" w14:paraId="680FC43E" w14:textId="77777777" w:rsidTr="00F72399">
        <w:trPr>
          <w:trHeight w:val="394"/>
        </w:trPr>
        <w:tc>
          <w:tcPr>
            <w:tcW w:w="9088" w:type="dxa"/>
          </w:tcPr>
          <w:p w14:paraId="48B8793C" w14:textId="3E873C7F" w:rsidR="0087728B" w:rsidRPr="007575C9" w:rsidRDefault="007575C9" w:rsidP="00AE2F3D">
            <w:pPr>
              <w:pStyle w:val="Titolo1"/>
              <w:spacing w:line="360" w:lineRule="auto"/>
              <w:ind w:left="461" w:right="1179"/>
              <w:textAlignment w:val="baseline"/>
              <w:rPr>
                <w:b w:val="0"/>
                <w:i/>
                <w:color w:val="00B050"/>
                <w:sz w:val="28"/>
                <w:lang w:val="it-IT"/>
              </w:rPr>
            </w:pPr>
            <w:r w:rsidRPr="007575C9">
              <w:rPr>
                <w:bCs w:val="0"/>
                <w:i/>
                <w:color w:val="00B050"/>
                <w:sz w:val="28"/>
                <w:szCs w:val="22"/>
                <w:lang w:val="it-IT"/>
              </w:rPr>
              <w:t>S</w:t>
            </w:r>
            <w:r w:rsidR="00AE2F3D">
              <w:rPr>
                <w:bCs w:val="0"/>
                <w:i/>
                <w:color w:val="00B050"/>
                <w:sz w:val="28"/>
                <w:szCs w:val="22"/>
                <w:lang w:val="it-IT"/>
              </w:rPr>
              <w:t>an Donato Golf –</w:t>
            </w:r>
            <w:r w:rsidR="0087728B">
              <w:rPr>
                <w:i/>
                <w:color w:val="00B050"/>
                <w:sz w:val="28"/>
                <w:lang w:val="it-IT"/>
              </w:rPr>
              <w:t xml:space="preserve"> </w:t>
            </w:r>
            <w:r w:rsidR="00AE2F3D">
              <w:rPr>
                <w:i/>
                <w:color w:val="00B050"/>
                <w:sz w:val="28"/>
                <w:lang w:val="it-IT"/>
              </w:rPr>
              <w:t>7 e 8 settembre 2019</w:t>
            </w:r>
          </w:p>
        </w:tc>
      </w:tr>
    </w:tbl>
    <w:p w14:paraId="55DAF09A" w14:textId="65E1764C" w:rsidR="0038646F" w:rsidRPr="00FC6BDB" w:rsidRDefault="0087728B" w:rsidP="009B6B33">
      <w:pPr>
        <w:pStyle w:val="Titolo2"/>
        <w:numPr>
          <w:ilvl w:val="0"/>
          <w:numId w:val="4"/>
        </w:numPr>
        <w:tabs>
          <w:tab w:val="left" w:pos="535"/>
        </w:tabs>
        <w:spacing w:before="240" w:after="120"/>
        <w:ind w:left="533" w:right="164" w:hanging="425"/>
        <w:jc w:val="both"/>
        <w:rPr>
          <w:u w:val="thick"/>
          <w:lang w:val="it-IT"/>
        </w:rPr>
      </w:pPr>
      <w:r>
        <w:rPr>
          <w:u w:val="thick"/>
          <w:lang w:val="it-IT"/>
        </w:rPr>
        <w:t>R</w:t>
      </w:r>
      <w:r w:rsidR="008A4545" w:rsidRPr="008A4545">
        <w:rPr>
          <w:u w:val="thick"/>
          <w:lang w:val="it-IT"/>
        </w:rPr>
        <w:t>EGOLE E</w:t>
      </w:r>
      <w:r w:rsidR="008A4545" w:rsidRPr="00FC6BDB">
        <w:rPr>
          <w:u w:val="thick"/>
          <w:lang w:val="it-IT"/>
        </w:rPr>
        <w:t xml:space="preserve"> </w:t>
      </w:r>
      <w:r w:rsidR="008A4545" w:rsidRPr="008A4545">
        <w:rPr>
          <w:u w:val="thick"/>
          <w:lang w:val="it-IT"/>
        </w:rPr>
        <w:t>CONDIZIONI</w:t>
      </w:r>
    </w:p>
    <w:p w14:paraId="4B4D2102" w14:textId="77777777" w:rsidR="0038646F" w:rsidRPr="008A4545" w:rsidRDefault="008A4545" w:rsidP="008446CF">
      <w:pPr>
        <w:pStyle w:val="Corpotesto"/>
        <w:ind w:left="532" w:right="165"/>
        <w:jc w:val="both"/>
        <w:rPr>
          <w:lang w:val="it-IT"/>
        </w:rPr>
      </w:pPr>
      <w:r w:rsidRPr="008A4545">
        <w:rPr>
          <w:lang w:val="it-IT"/>
        </w:rPr>
        <w:t>Si gioca secondo:</w:t>
      </w:r>
    </w:p>
    <w:p w14:paraId="68F81421" w14:textId="3065EEEB" w:rsidR="0038646F" w:rsidRPr="008A4545" w:rsidRDefault="008A4545" w:rsidP="008446CF">
      <w:pPr>
        <w:pStyle w:val="Paragrafoelenco"/>
        <w:numPr>
          <w:ilvl w:val="1"/>
          <w:numId w:val="4"/>
        </w:numPr>
        <w:tabs>
          <w:tab w:val="left" w:pos="819"/>
        </w:tabs>
        <w:ind w:right="165" w:hanging="284"/>
        <w:jc w:val="both"/>
        <w:rPr>
          <w:sz w:val="20"/>
          <w:lang w:val="it-IT"/>
        </w:rPr>
      </w:pPr>
      <w:r w:rsidRPr="008A4545">
        <w:rPr>
          <w:sz w:val="20"/>
          <w:lang w:val="it-IT"/>
        </w:rPr>
        <w:t>le</w:t>
      </w:r>
      <w:r w:rsidRPr="008A4545">
        <w:rPr>
          <w:spacing w:val="-5"/>
          <w:sz w:val="20"/>
          <w:lang w:val="it-IT"/>
        </w:rPr>
        <w:t xml:space="preserve"> </w:t>
      </w:r>
      <w:r w:rsidRPr="008A4545">
        <w:rPr>
          <w:sz w:val="20"/>
          <w:lang w:val="it-IT"/>
        </w:rPr>
        <w:t>Regole</w:t>
      </w:r>
      <w:r w:rsidRPr="008A4545">
        <w:rPr>
          <w:spacing w:val="-5"/>
          <w:sz w:val="20"/>
          <w:lang w:val="it-IT"/>
        </w:rPr>
        <w:t xml:space="preserve"> </w:t>
      </w:r>
      <w:r w:rsidRPr="008A4545">
        <w:rPr>
          <w:sz w:val="20"/>
          <w:lang w:val="it-IT"/>
        </w:rPr>
        <w:t>del</w:t>
      </w:r>
      <w:r w:rsidRPr="008A4545">
        <w:rPr>
          <w:spacing w:val="-6"/>
          <w:sz w:val="20"/>
          <w:lang w:val="it-IT"/>
        </w:rPr>
        <w:t xml:space="preserve"> </w:t>
      </w:r>
      <w:r w:rsidRPr="008A4545">
        <w:rPr>
          <w:sz w:val="20"/>
          <w:lang w:val="it-IT"/>
        </w:rPr>
        <w:t>Golf</w:t>
      </w:r>
      <w:r w:rsidRPr="008A4545">
        <w:rPr>
          <w:spacing w:val="-5"/>
          <w:sz w:val="20"/>
          <w:lang w:val="it-IT"/>
        </w:rPr>
        <w:t xml:space="preserve"> </w:t>
      </w:r>
      <w:r w:rsidRPr="008A4545">
        <w:rPr>
          <w:sz w:val="20"/>
          <w:lang w:val="it-IT"/>
        </w:rPr>
        <w:t>approvate</w:t>
      </w:r>
      <w:r w:rsidRPr="008A4545">
        <w:rPr>
          <w:spacing w:val="-5"/>
          <w:sz w:val="20"/>
          <w:lang w:val="it-IT"/>
        </w:rPr>
        <w:t xml:space="preserve"> </w:t>
      </w:r>
      <w:r w:rsidRPr="008A4545">
        <w:rPr>
          <w:sz w:val="20"/>
          <w:lang w:val="it-IT"/>
        </w:rPr>
        <w:t>dall'</w:t>
      </w:r>
      <w:r w:rsidRPr="008A4545">
        <w:rPr>
          <w:i/>
          <w:sz w:val="20"/>
          <w:lang w:val="it-IT"/>
        </w:rPr>
        <w:t>R&amp;A</w:t>
      </w:r>
      <w:r w:rsidRPr="008A4545">
        <w:rPr>
          <w:i/>
          <w:spacing w:val="-5"/>
          <w:sz w:val="20"/>
          <w:lang w:val="it-IT"/>
        </w:rPr>
        <w:t xml:space="preserve"> </w:t>
      </w:r>
      <w:proofErr w:type="spellStart"/>
      <w:r w:rsidRPr="008A4545">
        <w:rPr>
          <w:i/>
          <w:sz w:val="20"/>
          <w:lang w:val="it-IT"/>
        </w:rPr>
        <w:t>Rules</w:t>
      </w:r>
      <w:proofErr w:type="spellEnd"/>
      <w:r w:rsidRPr="008A4545">
        <w:rPr>
          <w:i/>
          <w:spacing w:val="-5"/>
          <w:sz w:val="20"/>
          <w:lang w:val="it-IT"/>
        </w:rPr>
        <w:t xml:space="preserve"> </w:t>
      </w:r>
      <w:r w:rsidRPr="008A4545">
        <w:rPr>
          <w:i/>
          <w:sz w:val="20"/>
          <w:lang w:val="it-IT"/>
        </w:rPr>
        <w:t>Limited</w:t>
      </w:r>
      <w:r w:rsidRPr="008A4545">
        <w:rPr>
          <w:i/>
          <w:spacing w:val="-5"/>
          <w:sz w:val="20"/>
          <w:lang w:val="it-IT"/>
        </w:rPr>
        <w:t xml:space="preserve"> </w:t>
      </w:r>
      <w:r w:rsidRPr="008A4545">
        <w:rPr>
          <w:sz w:val="20"/>
          <w:lang w:val="it-IT"/>
        </w:rPr>
        <w:t>(edizione</w:t>
      </w:r>
      <w:r w:rsidRPr="008A4545">
        <w:rPr>
          <w:spacing w:val="-16"/>
          <w:sz w:val="20"/>
          <w:lang w:val="it-IT"/>
        </w:rPr>
        <w:t xml:space="preserve"> </w:t>
      </w:r>
      <w:r w:rsidR="00AE2F3D">
        <w:rPr>
          <w:sz w:val="20"/>
          <w:lang w:val="it-IT"/>
        </w:rPr>
        <w:t>2019</w:t>
      </w:r>
      <w:r w:rsidRPr="008A4545">
        <w:rPr>
          <w:sz w:val="20"/>
          <w:lang w:val="it-IT"/>
        </w:rPr>
        <w:t>);</w:t>
      </w:r>
    </w:p>
    <w:p w14:paraId="10291DFE" w14:textId="718CABC0" w:rsidR="0038646F" w:rsidRPr="008A4545" w:rsidRDefault="008A4545" w:rsidP="008446CF">
      <w:pPr>
        <w:pStyle w:val="Paragrafoelenco"/>
        <w:numPr>
          <w:ilvl w:val="1"/>
          <w:numId w:val="4"/>
        </w:numPr>
        <w:tabs>
          <w:tab w:val="left" w:pos="819"/>
        </w:tabs>
        <w:ind w:right="165" w:hanging="284"/>
        <w:jc w:val="both"/>
        <w:rPr>
          <w:sz w:val="20"/>
          <w:lang w:val="it-IT"/>
        </w:rPr>
      </w:pPr>
      <w:r w:rsidRPr="008A4545">
        <w:rPr>
          <w:sz w:val="20"/>
          <w:lang w:val="it-IT"/>
        </w:rPr>
        <w:t xml:space="preserve">le Condizioni di Gara e le Regole Locali </w:t>
      </w:r>
      <w:r w:rsidR="00082B97">
        <w:rPr>
          <w:sz w:val="20"/>
          <w:lang w:val="it-IT"/>
        </w:rPr>
        <w:t>201</w:t>
      </w:r>
      <w:r w:rsidR="00AE2F3D">
        <w:rPr>
          <w:sz w:val="20"/>
          <w:lang w:val="it-IT"/>
        </w:rPr>
        <w:t>9</w:t>
      </w:r>
      <w:r w:rsidRPr="008A4545">
        <w:rPr>
          <w:sz w:val="20"/>
          <w:lang w:val="it-IT"/>
        </w:rPr>
        <w:t xml:space="preserve"> adottate dalla FIG (pubblicate su </w:t>
      </w:r>
      <w:hyperlink r:id="rId8">
        <w:r w:rsidRPr="008A4545">
          <w:rPr>
            <w:sz w:val="20"/>
            <w:u w:val="single"/>
            <w:lang w:val="it-IT"/>
          </w:rPr>
          <w:t xml:space="preserve">www.federgolf.it </w:t>
        </w:r>
        <w:r w:rsidRPr="008A4545">
          <w:rPr>
            <w:sz w:val="20"/>
            <w:lang w:val="it-IT"/>
          </w:rPr>
          <w:t>e</w:t>
        </w:r>
      </w:hyperlink>
      <w:r w:rsidRPr="008A4545">
        <w:rPr>
          <w:sz w:val="20"/>
          <w:lang w:val="it-IT"/>
        </w:rPr>
        <w:t xml:space="preserve"> distribuite dalla FIG su cartoncino</w:t>
      </w:r>
      <w:r w:rsidRPr="008A4545">
        <w:rPr>
          <w:spacing w:val="-15"/>
          <w:sz w:val="20"/>
          <w:lang w:val="it-IT"/>
        </w:rPr>
        <w:t xml:space="preserve"> </w:t>
      </w:r>
      <w:r w:rsidRPr="008A4545">
        <w:rPr>
          <w:sz w:val="20"/>
          <w:lang w:val="it-IT"/>
        </w:rPr>
        <w:t>pieghevole);</w:t>
      </w:r>
    </w:p>
    <w:p w14:paraId="1470513F" w14:textId="77777777" w:rsidR="0038646F" w:rsidRPr="008A4545" w:rsidRDefault="008A4545" w:rsidP="008446CF">
      <w:pPr>
        <w:pStyle w:val="Paragrafoelenco"/>
        <w:numPr>
          <w:ilvl w:val="1"/>
          <w:numId w:val="4"/>
        </w:numPr>
        <w:tabs>
          <w:tab w:val="left" w:pos="819"/>
        </w:tabs>
        <w:spacing w:line="238" w:lineRule="exact"/>
        <w:ind w:right="165" w:hanging="284"/>
        <w:jc w:val="both"/>
        <w:rPr>
          <w:sz w:val="20"/>
          <w:lang w:val="it-IT"/>
        </w:rPr>
      </w:pPr>
      <w:r w:rsidRPr="008A4545">
        <w:rPr>
          <w:sz w:val="20"/>
          <w:lang w:val="it-IT"/>
        </w:rPr>
        <w:t>le Condizioni di Gara Specifiche della competizione in</w:t>
      </w:r>
      <w:r w:rsidRPr="008A4545">
        <w:rPr>
          <w:spacing w:val="-32"/>
          <w:sz w:val="20"/>
          <w:lang w:val="it-IT"/>
        </w:rPr>
        <w:t xml:space="preserve"> </w:t>
      </w:r>
      <w:r w:rsidRPr="008A4545">
        <w:rPr>
          <w:sz w:val="20"/>
          <w:lang w:val="it-IT"/>
        </w:rPr>
        <w:t>oggetto;</w:t>
      </w:r>
    </w:p>
    <w:p w14:paraId="33E9ABAA" w14:textId="77777777" w:rsidR="0038646F" w:rsidRPr="008A4545" w:rsidRDefault="008A4545" w:rsidP="008446CF">
      <w:pPr>
        <w:pStyle w:val="Paragrafoelenco"/>
        <w:numPr>
          <w:ilvl w:val="1"/>
          <w:numId w:val="4"/>
        </w:numPr>
        <w:tabs>
          <w:tab w:val="left" w:pos="819"/>
        </w:tabs>
        <w:ind w:right="165" w:hanging="284"/>
        <w:jc w:val="both"/>
        <w:rPr>
          <w:sz w:val="20"/>
          <w:lang w:val="it-IT"/>
        </w:rPr>
      </w:pPr>
      <w:r w:rsidRPr="008A4545">
        <w:rPr>
          <w:sz w:val="20"/>
          <w:lang w:val="it-IT"/>
        </w:rPr>
        <w:t>le</w:t>
      </w:r>
      <w:r w:rsidRPr="008A4545">
        <w:rPr>
          <w:spacing w:val="-6"/>
          <w:sz w:val="20"/>
          <w:lang w:val="it-IT"/>
        </w:rPr>
        <w:t xml:space="preserve"> </w:t>
      </w:r>
      <w:r w:rsidRPr="008A4545">
        <w:rPr>
          <w:sz w:val="20"/>
          <w:lang w:val="it-IT"/>
        </w:rPr>
        <w:t>eventuali</w:t>
      </w:r>
      <w:r w:rsidRPr="008A4545">
        <w:rPr>
          <w:spacing w:val="-6"/>
          <w:sz w:val="20"/>
          <w:lang w:val="it-IT"/>
        </w:rPr>
        <w:t xml:space="preserve"> </w:t>
      </w:r>
      <w:r w:rsidRPr="008A4545">
        <w:rPr>
          <w:sz w:val="20"/>
          <w:lang w:val="it-IT"/>
        </w:rPr>
        <w:t>Condizioni</w:t>
      </w:r>
      <w:r w:rsidRPr="008A4545">
        <w:rPr>
          <w:spacing w:val="-6"/>
          <w:sz w:val="20"/>
          <w:lang w:val="it-IT"/>
        </w:rPr>
        <w:t xml:space="preserve"> </w:t>
      </w:r>
      <w:r w:rsidRPr="008A4545">
        <w:rPr>
          <w:sz w:val="20"/>
          <w:lang w:val="it-IT"/>
        </w:rPr>
        <w:t>e</w:t>
      </w:r>
      <w:r w:rsidRPr="008A4545">
        <w:rPr>
          <w:spacing w:val="-6"/>
          <w:sz w:val="20"/>
          <w:lang w:val="it-IT"/>
        </w:rPr>
        <w:t xml:space="preserve"> </w:t>
      </w:r>
      <w:r w:rsidRPr="008A4545">
        <w:rPr>
          <w:sz w:val="20"/>
          <w:lang w:val="it-IT"/>
        </w:rPr>
        <w:t>Regole</w:t>
      </w:r>
      <w:r w:rsidRPr="008A4545">
        <w:rPr>
          <w:spacing w:val="-6"/>
          <w:sz w:val="20"/>
          <w:lang w:val="it-IT"/>
        </w:rPr>
        <w:t xml:space="preserve"> </w:t>
      </w:r>
      <w:r w:rsidRPr="008A4545">
        <w:rPr>
          <w:sz w:val="20"/>
          <w:lang w:val="it-IT"/>
        </w:rPr>
        <w:t>Locali</w:t>
      </w:r>
      <w:r w:rsidRPr="008A4545">
        <w:rPr>
          <w:spacing w:val="-6"/>
          <w:sz w:val="20"/>
          <w:lang w:val="it-IT"/>
        </w:rPr>
        <w:t xml:space="preserve"> </w:t>
      </w:r>
      <w:r w:rsidRPr="008A4545">
        <w:rPr>
          <w:sz w:val="20"/>
          <w:lang w:val="it-IT"/>
        </w:rPr>
        <w:t>Aggiuntive,</w:t>
      </w:r>
      <w:r w:rsidRPr="008A4545">
        <w:rPr>
          <w:spacing w:val="-5"/>
          <w:sz w:val="20"/>
          <w:lang w:val="it-IT"/>
        </w:rPr>
        <w:t xml:space="preserve"> </w:t>
      </w:r>
      <w:r w:rsidRPr="008A4545">
        <w:rPr>
          <w:sz w:val="20"/>
          <w:lang w:val="it-IT"/>
        </w:rPr>
        <w:t>emanate</w:t>
      </w:r>
      <w:r w:rsidRPr="008A4545">
        <w:rPr>
          <w:spacing w:val="-6"/>
          <w:sz w:val="20"/>
          <w:lang w:val="it-IT"/>
        </w:rPr>
        <w:t xml:space="preserve"> </w:t>
      </w:r>
      <w:r w:rsidRPr="008A4545">
        <w:rPr>
          <w:sz w:val="20"/>
          <w:lang w:val="it-IT"/>
        </w:rPr>
        <w:t>dal</w:t>
      </w:r>
      <w:r w:rsidRPr="008A4545">
        <w:rPr>
          <w:spacing w:val="-7"/>
          <w:sz w:val="20"/>
          <w:lang w:val="it-IT"/>
        </w:rPr>
        <w:t xml:space="preserve"> </w:t>
      </w:r>
      <w:r w:rsidRPr="008A4545">
        <w:rPr>
          <w:sz w:val="20"/>
          <w:lang w:val="it-IT"/>
        </w:rPr>
        <w:t>Comitato</w:t>
      </w:r>
      <w:r w:rsidRPr="008A4545">
        <w:rPr>
          <w:spacing w:val="-5"/>
          <w:sz w:val="20"/>
          <w:lang w:val="it-IT"/>
        </w:rPr>
        <w:t xml:space="preserve"> </w:t>
      </w:r>
      <w:r w:rsidRPr="008A4545">
        <w:rPr>
          <w:sz w:val="20"/>
          <w:lang w:val="it-IT"/>
        </w:rPr>
        <w:t>di</w:t>
      </w:r>
      <w:r w:rsidRPr="008A4545">
        <w:rPr>
          <w:spacing w:val="-24"/>
          <w:sz w:val="20"/>
          <w:lang w:val="it-IT"/>
        </w:rPr>
        <w:t xml:space="preserve"> </w:t>
      </w:r>
      <w:r w:rsidRPr="008A4545">
        <w:rPr>
          <w:sz w:val="20"/>
          <w:lang w:val="it-IT"/>
        </w:rPr>
        <w:t>Gara.</w:t>
      </w:r>
    </w:p>
    <w:p w14:paraId="266B6111" w14:textId="77777777" w:rsidR="0038646F" w:rsidRPr="00FC6BDB" w:rsidRDefault="008A4545" w:rsidP="009B6B33">
      <w:pPr>
        <w:pStyle w:val="Titolo2"/>
        <w:numPr>
          <w:ilvl w:val="0"/>
          <w:numId w:val="4"/>
        </w:numPr>
        <w:tabs>
          <w:tab w:val="left" w:pos="534"/>
        </w:tabs>
        <w:spacing w:before="240" w:after="120"/>
        <w:ind w:left="533" w:right="164" w:hanging="425"/>
        <w:jc w:val="both"/>
        <w:rPr>
          <w:u w:val="thick"/>
          <w:lang w:val="it-IT"/>
        </w:rPr>
      </w:pPr>
      <w:r w:rsidRPr="008A4545">
        <w:rPr>
          <w:u w:val="thick"/>
          <w:lang w:val="it-IT"/>
        </w:rPr>
        <w:t>FORMULA</w:t>
      </w:r>
    </w:p>
    <w:p w14:paraId="20A9BCE1" w14:textId="5998920C" w:rsidR="00EB5A30" w:rsidRPr="008A4545" w:rsidRDefault="00EB5A30" w:rsidP="008446CF">
      <w:pPr>
        <w:pStyle w:val="Corpotesto"/>
        <w:spacing w:line="230" w:lineRule="exact"/>
        <w:ind w:left="534" w:right="165"/>
        <w:jc w:val="both"/>
        <w:rPr>
          <w:lang w:val="it-IT"/>
        </w:rPr>
      </w:pPr>
      <w:r w:rsidRPr="00EB5A30">
        <w:rPr>
          <w:u w:val="single"/>
          <w:lang w:val="it-IT"/>
        </w:rPr>
        <w:t>1^ e 2^ categoria</w:t>
      </w:r>
      <w:r>
        <w:rPr>
          <w:lang w:val="it-IT"/>
        </w:rPr>
        <w:t xml:space="preserve"> </w:t>
      </w:r>
      <w:r>
        <w:rPr>
          <w:lang w:val="it-IT"/>
        </w:rPr>
        <w:tab/>
      </w:r>
      <w:r w:rsidRPr="008A4545">
        <w:rPr>
          <w:lang w:val="it-IT"/>
        </w:rPr>
        <w:t xml:space="preserve">36 buche </w:t>
      </w:r>
      <w:proofErr w:type="spellStart"/>
      <w:r w:rsidRPr="00670FDA">
        <w:rPr>
          <w:u w:val="single"/>
          <w:lang w:val="it-IT"/>
        </w:rPr>
        <w:t>medal</w:t>
      </w:r>
      <w:proofErr w:type="spellEnd"/>
      <w:r w:rsidRPr="008A4545">
        <w:rPr>
          <w:lang w:val="it-IT"/>
        </w:rPr>
        <w:t xml:space="preserve"> scratch e pareggiata (handicap intero)</w:t>
      </w:r>
      <w:r>
        <w:rPr>
          <w:lang w:val="it-IT"/>
        </w:rPr>
        <w:t xml:space="preserve"> su due giorni</w:t>
      </w:r>
      <w:r w:rsidRPr="008A4545">
        <w:rPr>
          <w:lang w:val="it-IT"/>
        </w:rPr>
        <w:t>:</w:t>
      </w:r>
    </w:p>
    <w:p w14:paraId="2ABFCFB8" w14:textId="2E268D17" w:rsidR="00EB5A30" w:rsidRPr="008A4545" w:rsidRDefault="00EB5A30" w:rsidP="008446CF">
      <w:pPr>
        <w:pStyle w:val="Corpotesto"/>
        <w:spacing w:line="230" w:lineRule="exact"/>
        <w:ind w:left="534" w:right="165"/>
        <w:jc w:val="both"/>
        <w:rPr>
          <w:lang w:val="it-IT"/>
        </w:rPr>
      </w:pPr>
      <w:r w:rsidRPr="00EB5A30">
        <w:rPr>
          <w:u w:val="single"/>
          <w:lang w:val="it-IT"/>
        </w:rPr>
        <w:t>3^ categoria</w:t>
      </w:r>
      <w:r>
        <w:rPr>
          <w:lang w:val="it-IT"/>
        </w:rPr>
        <w:t xml:space="preserve"> </w:t>
      </w:r>
      <w:r>
        <w:rPr>
          <w:lang w:val="it-IT"/>
        </w:rPr>
        <w:tab/>
      </w:r>
      <w:r w:rsidRPr="008A4545">
        <w:rPr>
          <w:lang w:val="it-IT"/>
        </w:rPr>
        <w:t xml:space="preserve">36 buche </w:t>
      </w:r>
      <w:r w:rsidRPr="00670FDA">
        <w:rPr>
          <w:u w:val="single"/>
          <w:lang w:val="it-IT"/>
        </w:rPr>
        <w:t>stableford</w:t>
      </w:r>
      <w:r>
        <w:rPr>
          <w:lang w:val="it-IT"/>
        </w:rPr>
        <w:t>, scratch</w:t>
      </w:r>
      <w:r w:rsidRPr="008A4545">
        <w:rPr>
          <w:lang w:val="it-IT"/>
        </w:rPr>
        <w:t xml:space="preserve"> e pareggiata (handicap intero)</w:t>
      </w:r>
      <w:r w:rsidRPr="00EB5A30">
        <w:rPr>
          <w:lang w:val="it-IT"/>
        </w:rPr>
        <w:t xml:space="preserve"> </w:t>
      </w:r>
      <w:r>
        <w:rPr>
          <w:lang w:val="it-IT"/>
        </w:rPr>
        <w:t>su due giorni</w:t>
      </w:r>
      <w:r w:rsidRPr="008A4545">
        <w:rPr>
          <w:lang w:val="it-IT"/>
        </w:rPr>
        <w:t>:</w:t>
      </w:r>
    </w:p>
    <w:p w14:paraId="0496B197" w14:textId="42B7BD1D" w:rsidR="0038646F" w:rsidRPr="008A4545" w:rsidRDefault="008A4545" w:rsidP="0074165A">
      <w:pPr>
        <w:pStyle w:val="Paragrafoelenco"/>
        <w:numPr>
          <w:ilvl w:val="0"/>
          <w:numId w:val="3"/>
        </w:numPr>
        <w:tabs>
          <w:tab w:val="left" w:pos="894"/>
        </w:tabs>
        <w:spacing w:before="60"/>
        <w:ind w:left="1276" w:right="164" w:hanging="357"/>
        <w:jc w:val="both"/>
        <w:rPr>
          <w:sz w:val="20"/>
          <w:lang w:val="it-IT"/>
        </w:rPr>
      </w:pPr>
      <w:r w:rsidRPr="008A4545">
        <w:rPr>
          <w:sz w:val="20"/>
          <w:lang w:val="it-IT"/>
        </w:rPr>
        <w:t xml:space="preserve">1° giro giorno </w:t>
      </w:r>
      <w:r w:rsidR="00AE2F3D">
        <w:rPr>
          <w:sz w:val="20"/>
          <w:lang w:val="it-IT"/>
        </w:rPr>
        <w:t>7</w:t>
      </w:r>
      <w:r w:rsidR="004803D2">
        <w:rPr>
          <w:sz w:val="20"/>
          <w:lang w:val="it-IT"/>
        </w:rPr>
        <w:t xml:space="preserve"> settembre</w:t>
      </w:r>
    </w:p>
    <w:p w14:paraId="22671034" w14:textId="082B73B7" w:rsidR="00756A34" w:rsidRPr="00124FCC" w:rsidRDefault="008A4545" w:rsidP="0074165A">
      <w:pPr>
        <w:pStyle w:val="Paragrafoelenco"/>
        <w:numPr>
          <w:ilvl w:val="0"/>
          <w:numId w:val="3"/>
        </w:numPr>
        <w:tabs>
          <w:tab w:val="left" w:pos="894"/>
        </w:tabs>
        <w:spacing w:before="60"/>
        <w:ind w:left="1276" w:right="164" w:hanging="357"/>
        <w:jc w:val="both"/>
        <w:rPr>
          <w:sz w:val="20"/>
          <w:lang w:val="it-IT"/>
        </w:rPr>
      </w:pPr>
      <w:r w:rsidRPr="008A4545">
        <w:rPr>
          <w:sz w:val="20"/>
          <w:lang w:val="it-IT"/>
        </w:rPr>
        <w:t xml:space="preserve">2° giro giorno </w:t>
      </w:r>
      <w:r w:rsidR="00AE2F3D">
        <w:rPr>
          <w:sz w:val="20"/>
          <w:lang w:val="it-IT"/>
        </w:rPr>
        <w:t>8</w:t>
      </w:r>
      <w:r w:rsidRPr="008A4545">
        <w:rPr>
          <w:spacing w:val="-19"/>
          <w:sz w:val="20"/>
          <w:lang w:val="it-IT"/>
        </w:rPr>
        <w:t xml:space="preserve"> </w:t>
      </w:r>
      <w:r w:rsidR="004803D2">
        <w:rPr>
          <w:sz w:val="20"/>
          <w:lang w:val="it-IT"/>
        </w:rPr>
        <w:t>settembre</w:t>
      </w:r>
    </w:p>
    <w:p w14:paraId="21C39BC3" w14:textId="77777777" w:rsidR="0038646F" w:rsidRPr="00FC6BDB" w:rsidRDefault="008A4545" w:rsidP="009B6B33">
      <w:pPr>
        <w:pStyle w:val="Titolo2"/>
        <w:numPr>
          <w:ilvl w:val="0"/>
          <w:numId w:val="4"/>
        </w:numPr>
        <w:tabs>
          <w:tab w:val="left" w:pos="534"/>
        </w:tabs>
        <w:spacing w:before="240" w:after="120"/>
        <w:ind w:left="533" w:right="164" w:hanging="425"/>
        <w:jc w:val="both"/>
        <w:rPr>
          <w:u w:val="thick"/>
          <w:lang w:val="it-IT"/>
        </w:rPr>
      </w:pPr>
      <w:r w:rsidRPr="008A4545">
        <w:rPr>
          <w:u w:val="thick"/>
          <w:lang w:val="it-IT"/>
        </w:rPr>
        <w:t>AMMISSIONE</w:t>
      </w:r>
    </w:p>
    <w:p w14:paraId="683B4EAF" w14:textId="77777777" w:rsidR="0038646F" w:rsidRPr="008A4545" w:rsidRDefault="008A4545" w:rsidP="008446CF">
      <w:pPr>
        <w:pStyle w:val="Corpotesto"/>
        <w:spacing w:line="229" w:lineRule="exact"/>
        <w:ind w:left="533" w:right="165"/>
        <w:jc w:val="both"/>
        <w:rPr>
          <w:lang w:val="it-IT"/>
        </w:rPr>
      </w:pPr>
      <w:r w:rsidRPr="008A4545">
        <w:rPr>
          <w:lang w:val="it-IT"/>
        </w:rPr>
        <w:t xml:space="preserve">La competizione è riservata ai </w:t>
      </w:r>
      <w:r w:rsidR="00BF66BF" w:rsidRPr="00900E20">
        <w:rPr>
          <w:sz w:val="22"/>
          <w:szCs w:val="22"/>
          <w:lang w:val="it-IT"/>
        </w:rPr>
        <w:t>giocatori/</w:t>
      </w:r>
      <w:proofErr w:type="spellStart"/>
      <w:r w:rsidR="00BF66BF" w:rsidRPr="00900E20">
        <w:rPr>
          <w:sz w:val="22"/>
          <w:szCs w:val="22"/>
          <w:lang w:val="it-IT"/>
        </w:rPr>
        <w:t>trici</w:t>
      </w:r>
      <w:proofErr w:type="spellEnd"/>
      <w:r w:rsidR="00BF66BF" w:rsidRPr="00900E20">
        <w:rPr>
          <w:sz w:val="22"/>
          <w:szCs w:val="22"/>
          <w:lang w:val="it-IT"/>
        </w:rPr>
        <w:t xml:space="preserve"> tesserati/e </w:t>
      </w:r>
      <w:r w:rsidRPr="008A4545">
        <w:rPr>
          <w:lang w:val="it-IT"/>
        </w:rPr>
        <w:t>in un Circolo delle Regioni interessate:</w:t>
      </w:r>
    </w:p>
    <w:p w14:paraId="464672AB" w14:textId="77777777" w:rsidR="0038646F" w:rsidRDefault="008A4545" w:rsidP="008446CF">
      <w:pPr>
        <w:pStyle w:val="Paragrafoelenco"/>
        <w:numPr>
          <w:ilvl w:val="1"/>
          <w:numId w:val="4"/>
        </w:numPr>
        <w:tabs>
          <w:tab w:val="left" w:pos="873"/>
        </w:tabs>
        <w:spacing w:line="242" w:lineRule="exact"/>
        <w:ind w:left="872" w:right="165" w:hanging="338"/>
        <w:jc w:val="both"/>
        <w:rPr>
          <w:sz w:val="20"/>
          <w:lang w:val="it-IT"/>
        </w:rPr>
      </w:pPr>
      <w:r w:rsidRPr="008A4545">
        <w:rPr>
          <w:sz w:val="20"/>
          <w:lang w:val="it-IT"/>
        </w:rPr>
        <w:t>in regola con il tesseramento FIG per l’anno in</w:t>
      </w:r>
      <w:r w:rsidRPr="008A4545">
        <w:rPr>
          <w:spacing w:val="-26"/>
          <w:sz w:val="20"/>
          <w:lang w:val="it-IT"/>
        </w:rPr>
        <w:t xml:space="preserve"> </w:t>
      </w:r>
      <w:r w:rsidRPr="008A4545">
        <w:rPr>
          <w:sz w:val="20"/>
          <w:lang w:val="it-IT"/>
        </w:rPr>
        <w:t>corso;</w:t>
      </w:r>
    </w:p>
    <w:p w14:paraId="20BA00A9" w14:textId="3A117A08" w:rsidR="00FC6BDB" w:rsidRDefault="00F0416C" w:rsidP="008446CF">
      <w:pPr>
        <w:pStyle w:val="Paragrafoelenco"/>
        <w:numPr>
          <w:ilvl w:val="1"/>
          <w:numId w:val="4"/>
        </w:numPr>
        <w:tabs>
          <w:tab w:val="left" w:pos="873"/>
        </w:tabs>
        <w:spacing w:after="120" w:line="242" w:lineRule="exact"/>
        <w:ind w:left="873" w:right="164" w:hanging="340"/>
        <w:jc w:val="both"/>
        <w:rPr>
          <w:sz w:val="20"/>
          <w:lang w:val="it-IT"/>
        </w:rPr>
      </w:pPr>
      <w:r w:rsidRPr="00F0416C">
        <w:rPr>
          <w:sz w:val="20"/>
          <w:lang w:val="it-IT"/>
        </w:rPr>
        <w:t xml:space="preserve">in possesso di un EGA </w:t>
      </w:r>
      <w:proofErr w:type="spellStart"/>
      <w:r w:rsidRPr="00F0416C">
        <w:rPr>
          <w:sz w:val="20"/>
          <w:lang w:val="it-IT"/>
        </w:rPr>
        <w:t>Exact</w:t>
      </w:r>
      <w:proofErr w:type="spellEnd"/>
      <w:r w:rsidRPr="00F0416C">
        <w:rPr>
          <w:sz w:val="20"/>
          <w:lang w:val="it-IT"/>
        </w:rPr>
        <w:t xml:space="preserve"> Handicap pari o inferiore a </w:t>
      </w:r>
      <w:r w:rsidR="004803D2">
        <w:rPr>
          <w:b/>
          <w:sz w:val="20"/>
          <w:lang w:val="it-IT"/>
        </w:rPr>
        <w:t>quanto di seguito indicato</w:t>
      </w:r>
      <w:r w:rsidR="00FC6BDB" w:rsidRPr="00F0416C">
        <w:rPr>
          <w:sz w:val="20"/>
          <w:lang w:val="it-IT"/>
        </w:rPr>
        <w:t>;</w:t>
      </w:r>
    </w:p>
    <w:tbl>
      <w:tblPr>
        <w:tblW w:w="8800" w:type="dxa"/>
        <w:tblInd w:w="841" w:type="dxa"/>
        <w:tblLayout w:type="fixed"/>
        <w:tblLook w:val="0000" w:firstRow="0" w:lastRow="0" w:firstColumn="0" w:lastColumn="0" w:noHBand="0" w:noVBand="0"/>
      </w:tblPr>
      <w:tblGrid>
        <w:gridCol w:w="2825"/>
        <w:gridCol w:w="2987"/>
        <w:gridCol w:w="2988"/>
      </w:tblGrid>
      <w:tr w:rsidR="00A16D80" w:rsidRPr="004803D2" w14:paraId="434056BC" w14:textId="77777777" w:rsidTr="00A16D80">
        <w:tc>
          <w:tcPr>
            <w:tcW w:w="2825" w:type="dxa"/>
            <w:tcMar>
              <w:top w:w="144" w:type="nil"/>
              <w:right w:w="144" w:type="nil"/>
            </w:tcMar>
          </w:tcPr>
          <w:p w14:paraId="2DDF40C9" w14:textId="77777777" w:rsidR="00A16D80" w:rsidRPr="004803D2" w:rsidRDefault="00A16D80" w:rsidP="008446CF">
            <w:pPr>
              <w:autoSpaceDE w:val="0"/>
              <w:autoSpaceDN w:val="0"/>
              <w:adjustRightInd w:val="0"/>
              <w:rPr>
                <w:rFonts w:eastAsiaTheme="minorHAnsi"/>
                <w:lang w:val="it-IT"/>
              </w:rPr>
            </w:pPr>
          </w:p>
        </w:tc>
        <w:tc>
          <w:tcPr>
            <w:tcW w:w="2987" w:type="dxa"/>
            <w:tcMar>
              <w:top w:w="144" w:type="nil"/>
              <w:right w:w="144" w:type="nil"/>
            </w:tcMar>
          </w:tcPr>
          <w:p w14:paraId="68C51890" w14:textId="164C30A8" w:rsidR="00A16D80" w:rsidRPr="004803D2" w:rsidRDefault="00A16D80" w:rsidP="008446CF">
            <w:pPr>
              <w:autoSpaceDE w:val="0"/>
              <w:autoSpaceDN w:val="0"/>
              <w:adjustRightInd w:val="0"/>
              <w:jc w:val="center"/>
              <w:rPr>
                <w:rFonts w:eastAsiaTheme="minorHAnsi"/>
                <w:lang w:val="it-IT"/>
              </w:rPr>
            </w:pPr>
            <w:r>
              <w:rPr>
                <w:rFonts w:eastAsiaTheme="minorHAnsi"/>
                <w:lang w:val="it-IT"/>
              </w:rPr>
              <w:t>Maschile</w:t>
            </w:r>
          </w:p>
        </w:tc>
        <w:tc>
          <w:tcPr>
            <w:tcW w:w="2988" w:type="dxa"/>
            <w:tcMar>
              <w:top w:w="144" w:type="nil"/>
              <w:right w:w="144" w:type="nil"/>
            </w:tcMar>
          </w:tcPr>
          <w:p w14:paraId="6C4C3955" w14:textId="03F36604" w:rsidR="00A16D80" w:rsidRPr="004803D2" w:rsidRDefault="00A16D80" w:rsidP="008446CF">
            <w:pPr>
              <w:autoSpaceDE w:val="0"/>
              <w:autoSpaceDN w:val="0"/>
              <w:adjustRightInd w:val="0"/>
              <w:jc w:val="center"/>
              <w:rPr>
                <w:rFonts w:eastAsiaTheme="minorHAnsi"/>
                <w:lang w:val="it-IT"/>
              </w:rPr>
            </w:pPr>
            <w:r>
              <w:rPr>
                <w:rFonts w:eastAsiaTheme="minorHAnsi"/>
                <w:lang w:val="it-IT"/>
              </w:rPr>
              <w:t>Femminile</w:t>
            </w:r>
          </w:p>
        </w:tc>
      </w:tr>
      <w:tr w:rsidR="004803D2" w:rsidRPr="004803D2" w14:paraId="0927BB26" w14:textId="77777777" w:rsidTr="00A16D80">
        <w:tc>
          <w:tcPr>
            <w:tcW w:w="2825" w:type="dxa"/>
            <w:tcMar>
              <w:top w:w="144" w:type="nil"/>
              <w:right w:w="144" w:type="nil"/>
            </w:tcMar>
          </w:tcPr>
          <w:p w14:paraId="6B2E6B1B" w14:textId="24323F1E" w:rsidR="004803D2" w:rsidRPr="004803D2" w:rsidRDefault="004803D2" w:rsidP="008446CF">
            <w:pPr>
              <w:autoSpaceDE w:val="0"/>
              <w:autoSpaceDN w:val="0"/>
              <w:adjustRightInd w:val="0"/>
              <w:rPr>
                <w:rFonts w:eastAsiaTheme="minorHAnsi"/>
                <w:lang w:val="it-IT"/>
              </w:rPr>
            </w:pPr>
            <w:r w:rsidRPr="004803D2">
              <w:rPr>
                <w:rFonts w:eastAsiaTheme="minorHAnsi"/>
                <w:lang w:val="it-IT"/>
              </w:rPr>
              <w:t>1</w:t>
            </w:r>
            <w:r w:rsidR="0036725B">
              <w:rPr>
                <w:rFonts w:eastAsiaTheme="minorHAnsi"/>
                <w:lang w:val="it-IT"/>
              </w:rPr>
              <w:t>^</w:t>
            </w:r>
            <w:r w:rsidRPr="004803D2">
              <w:rPr>
                <w:rFonts w:eastAsiaTheme="minorHAnsi"/>
                <w:lang w:val="it-IT"/>
              </w:rPr>
              <w:t xml:space="preserve"> categoria </w:t>
            </w:r>
            <w:proofErr w:type="spellStart"/>
            <w:r w:rsidRPr="004803D2">
              <w:rPr>
                <w:rFonts w:eastAsiaTheme="minorHAnsi"/>
                <w:lang w:val="it-IT"/>
              </w:rPr>
              <w:t>medal</w:t>
            </w:r>
            <w:proofErr w:type="spellEnd"/>
          </w:p>
        </w:tc>
        <w:tc>
          <w:tcPr>
            <w:tcW w:w="2987" w:type="dxa"/>
            <w:tcMar>
              <w:top w:w="144" w:type="nil"/>
              <w:right w:w="144" w:type="nil"/>
            </w:tcMar>
          </w:tcPr>
          <w:p w14:paraId="6ECFD7C0" w14:textId="1C573573"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fino a </w:t>
            </w:r>
            <w:r w:rsidR="00A52DFA">
              <w:rPr>
                <w:rFonts w:eastAsiaTheme="minorHAnsi"/>
                <w:b/>
                <w:lang w:val="it-IT"/>
              </w:rPr>
              <w:t>12</w:t>
            </w:r>
          </w:p>
        </w:tc>
        <w:tc>
          <w:tcPr>
            <w:tcW w:w="2988" w:type="dxa"/>
            <w:tcMar>
              <w:top w:w="144" w:type="nil"/>
              <w:right w:w="144" w:type="nil"/>
            </w:tcMar>
          </w:tcPr>
          <w:p w14:paraId="3694E526" w14:textId="61038701"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fino a </w:t>
            </w:r>
            <w:r w:rsidR="00A52DFA">
              <w:rPr>
                <w:rFonts w:eastAsiaTheme="minorHAnsi"/>
                <w:b/>
                <w:lang w:val="it-IT"/>
              </w:rPr>
              <w:t>10,7</w:t>
            </w:r>
          </w:p>
        </w:tc>
      </w:tr>
      <w:tr w:rsidR="004803D2" w:rsidRPr="004803D2" w14:paraId="713AE106" w14:textId="77777777" w:rsidTr="00A16D80">
        <w:tc>
          <w:tcPr>
            <w:tcW w:w="2825" w:type="dxa"/>
            <w:tcMar>
              <w:top w:w="144" w:type="nil"/>
              <w:right w:w="144" w:type="nil"/>
            </w:tcMar>
          </w:tcPr>
          <w:p w14:paraId="54435A33" w14:textId="36AC2915" w:rsidR="004803D2" w:rsidRPr="004803D2" w:rsidRDefault="004803D2" w:rsidP="008446CF">
            <w:pPr>
              <w:autoSpaceDE w:val="0"/>
              <w:autoSpaceDN w:val="0"/>
              <w:adjustRightInd w:val="0"/>
              <w:rPr>
                <w:rFonts w:eastAsiaTheme="minorHAnsi"/>
                <w:lang w:val="it-IT"/>
              </w:rPr>
            </w:pPr>
            <w:r w:rsidRPr="004803D2">
              <w:rPr>
                <w:rFonts w:eastAsiaTheme="minorHAnsi"/>
                <w:lang w:val="it-IT"/>
              </w:rPr>
              <w:t>2</w:t>
            </w:r>
            <w:r w:rsidR="0036725B">
              <w:rPr>
                <w:rFonts w:eastAsiaTheme="minorHAnsi"/>
                <w:lang w:val="it-IT"/>
              </w:rPr>
              <w:t>^</w:t>
            </w:r>
            <w:r w:rsidRPr="004803D2">
              <w:rPr>
                <w:rFonts w:eastAsiaTheme="minorHAnsi"/>
                <w:lang w:val="it-IT"/>
              </w:rPr>
              <w:t xml:space="preserve"> categoria </w:t>
            </w:r>
            <w:proofErr w:type="spellStart"/>
            <w:r w:rsidRPr="004803D2">
              <w:rPr>
                <w:rFonts w:eastAsiaTheme="minorHAnsi"/>
                <w:lang w:val="it-IT"/>
              </w:rPr>
              <w:t>medal</w:t>
            </w:r>
            <w:proofErr w:type="spellEnd"/>
          </w:p>
        </w:tc>
        <w:tc>
          <w:tcPr>
            <w:tcW w:w="2987" w:type="dxa"/>
            <w:tcMar>
              <w:top w:w="144" w:type="nil"/>
              <w:right w:w="144" w:type="nil"/>
            </w:tcMar>
          </w:tcPr>
          <w:p w14:paraId="36E8359D" w14:textId="7D23F8F4"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da </w:t>
            </w:r>
            <w:r w:rsidR="00A52DFA">
              <w:rPr>
                <w:rFonts w:eastAsiaTheme="minorHAnsi"/>
                <w:b/>
                <w:lang w:val="it-IT"/>
              </w:rPr>
              <w:t>12,1</w:t>
            </w:r>
            <w:r w:rsidRPr="004803D2">
              <w:rPr>
                <w:rFonts w:eastAsiaTheme="minorHAnsi"/>
                <w:lang w:val="it-IT"/>
              </w:rPr>
              <w:t xml:space="preserve"> a </w:t>
            </w:r>
            <w:r w:rsidR="00A52DFA">
              <w:rPr>
                <w:rFonts w:eastAsiaTheme="minorHAnsi"/>
                <w:b/>
                <w:lang w:val="it-IT"/>
              </w:rPr>
              <w:t>22,6</w:t>
            </w:r>
          </w:p>
        </w:tc>
        <w:tc>
          <w:tcPr>
            <w:tcW w:w="2988" w:type="dxa"/>
            <w:tcMar>
              <w:top w:w="144" w:type="nil"/>
              <w:right w:w="144" w:type="nil"/>
            </w:tcMar>
          </w:tcPr>
          <w:p w14:paraId="055D8EC5" w14:textId="4C113749"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da </w:t>
            </w:r>
            <w:r w:rsidR="00A52DFA">
              <w:rPr>
                <w:rFonts w:eastAsiaTheme="minorHAnsi"/>
                <w:b/>
                <w:lang w:val="it-IT"/>
              </w:rPr>
              <w:t>10,8</w:t>
            </w:r>
            <w:r w:rsidRPr="004803D2">
              <w:rPr>
                <w:rFonts w:eastAsiaTheme="minorHAnsi"/>
                <w:lang w:val="it-IT"/>
              </w:rPr>
              <w:t xml:space="preserve"> a </w:t>
            </w:r>
            <w:r w:rsidR="00A52DFA">
              <w:rPr>
                <w:rFonts w:eastAsiaTheme="minorHAnsi"/>
                <w:b/>
                <w:lang w:val="it-IT"/>
              </w:rPr>
              <w:t>21,2</w:t>
            </w:r>
          </w:p>
        </w:tc>
      </w:tr>
      <w:tr w:rsidR="004803D2" w:rsidRPr="004803D2" w14:paraId="3CDE5FE4" w14:textId="77777777" w:rsidTr="00A16D80">
        <w:trPr>
          <w:trHeight w:val="226"/>
        </w:trPr>
        <w:tc>
          <w:tcPr>
            <w:tcW w:w="2825" w:type="dxa"/>
            <w:tcMar>
              <w:top w:w="144" w:type="nil"/>
              <w:right w:w="144" w:type="nil"/>
            </w:tcMar>
          </w:tcPr>
          <w:p w14:paraId="7AD78BA0" w14:textId="05B0D38A" w:rsidR="004803D2" w:rsidRPr="004803D2" w:rsidRDefault="004803D2" w:rsidP="008446CF">
            <w:pPr>
              <w:autoSpaceDE w:val="0"/>
              <w:autoSpaceDN w:val="0"/>
              <w:adjustRightInd w:val="0"/>
              <w:rPr>
                <w:rFonts w:eastAsiaTheme="minorHAnsi"/>
                <w:lang w:val="it-IT"/>
              </w:rPr>
            </w:pPr>
            <w:r w:rsidRPr="004803D2">
              <w:rPr>
                <w:rFonts w:eastAsiaTheme="minorHAnsi"/>
                <w:lang w:val="it-IT"/>
              </w:rPr>
              <w:t>3</w:t>
            </w:r>
            <w:r w:rsidR="0036725B">
              <w:rPr>
                <w:rFonts w:eastAsiaTheme="minorHAnsi"/>
                <w:lang w:val="it-IT"/>
              </w:rPr>
              <w:t>^</w:t>
            </w:r>
            <w:r w:rsidRPr="004803D2">
              <w:rPr>
                <w:rFonts w:eastAsiaTheme="minorHAnsi"/>
                <w:lang w:val="it-IT"/>
              </w:rPr>
              <w:t xml:space="preserve"> categoria STB</w:t>
            </w:r>
          </w:p>
        </w:tc>
        <w:tc>
          <w:tcPr>
            <w:tcW w:w="2987" w:type="dxa"/>
            <w:tcMar>
              <w:top w:w="144" w:type="nil"/>
              <w:right w:w="144" w:type="nil"/>
            </w:tcMar>
          </w:tcPr>
          <w:p w14:paraId="3A14816C" w14:textId="6D4B25A5"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da </w:t>
            </w:r>
            <w:r w:rsidR="00A52DFA">
              <w:rPr>
                <w:rFonts w:eastAsiaTheme="minorHAnsi"/>
                <w:b/>
                <w:lang w:val="it-IT"/>
              </w:rPr>
              <w:t>22,7</w:t>
            </w:r>
            <w:r w:rsidRPr="004803D2">
              <w:rPr>
                <w:rFonts w:eastAsiaTheme="minorHAnsi"/>
                <w:lang w:val="it-IT"/>
              </w:rPr>
              <w:t xml:space="preserve"> a </w:t>
            </w:r>
            <w:r w:rsidRPr="00EB5A30">
              <w:rPr>
                <w:rFonts w:eastAsiaTheme="minorHAnsi"/>
                <w:b/>
                <w:lang w:val="it-IT"/>
              </w:rPr>
              <w:t>36</w:t>
            </w:r>
          </w:p>
        </w:tc>
        <w:tc>
          <w:tcPr>
            <w:tcW w:w="2988" w:type="dxa"/>
            <w:tcMar>
              <w:top w:w="144" w:type="nil"/>
              <w:right w:w="144" w:type="nil"/>
            </w:tcMar>
          </w:tcPr>
          <w:p w14:paraId="3FB5CF4C" w14:textId="1EBE72D3" w:rsidR="004803D2" w:rsidRPr="004803D2" w:rsidRDefault="004803D2" w:rsidP="008446CF">
            <w:pPr>
              <w:autoSpaceDE w:val="0"/>
              <w:autoSpaceDN w:val="0"/>
              <w:adjustRightInd w:val="0"/>
              <w:jc w:val="center"/>
              <w:rPr>
                <w:rFonts w:eastAsiaTheme="minorHAnsi"/>
                <w:lang w:val="it-IT"/>
              </w:rPr>
            </w:pPr>
            <w:r w:rsidRPr="004803D2">
              <w:rPr>
                <w:rFonts w:eastAsiaTheme="minorHAnsi"/>
                <w:lang w:val="it-IT"/>
              </w:rPr>
              <w:t xml:space="preserve">da </w:t>
            </w:r>
            <w:r w:rsidR="00A52DFA">
              <w:rPr>
                <w:rFonts w:eastAsiaTheme="minorHAnsi"/>
                <w:b/>
                <w:lang w:val="it-IT"/>
              </w:rPr>
              <w:t>21,3</w:t>
            </w:r>
            <w:r w:rsidRPr="004803D2">
              <w:rPr>
                <w:rFonts w:eastAsiaTheme="minorHAnsi"/>
                <w:lang w:val="it-IT"/>
              </w:rPr>
              <w:t xml:space="preserve"> a </w:t>
            </w:r>
            <w:r w:rsidRPr="00EB5A30">
              <w:rPr>
                <w:rFonts w:eastAsiaTheme="minorHAnsi"/>
                <w:b/>
                <w:lang w:val="it-IT"/>
              </w:rPr>
              <w:t>36</w:t>
            </w:r>
          </w:p>
        </w:tc>
      </w:tr>
    </w:tbl>
    <w:p w14:paraId="1AB81269" w14:textId="77777777" w:rsidR="00FC6BDB" w:rsidRPr="00F0416C" w:rsidRDefault="00FC6BDB" w:rsidP="008446CF">
      <w:pPr>
        <w:tabs>
          <w:tab w:val="left" w:pos="873"/>
        </w:tabs>
        <w:spacing w:line="242" w:lineRule="exact"/>
        <w:ind w:left="873" w:right="164"/>
        <w:jc w:val="both"/>
        <w:rPr>
          <w:sz w:val="20"/>
          <w:lang w:val="it-IT"/>
        </w:rPr>
      </w:pPr>
      <w:r w:rsidRPr="00F0416C">
        <w:rPr>
          <w:sz w:val="20"/>
          <w:lang w:val="it-IT"/>
        </w:rPr>
        <w:t xml:space="preserve">L'EGA </w:t>
      </w:r>
      <w:proofErr w:type="spellStart"/>
      <w:r w:rsidRPr="00F0416C">
        <w:rPr>
          <w:sz w:val="20"/>
          <w:lang w:val="it-IT"/>
        </w:rPr>
        <w:t>Exact</w:t>
      </w:r>
      <w:proofErr w:type="spellEnd"/>
      <w:r w:rsidRPr="00F0416C">
        <w:rPr>
          <w:sz w:val="20"/>
          <w:lang w:val="it-IT"/>
        </w:rPr>
        <w:t xml:space="preserve"> Handicap è quello posseduto al giorno di chiusura delle iscrizioni: eventuali variazioni di handicap dopo tale data non saranno considerate ai fini dell’ammissione e non modificheranno l’ordine dell’elenco iscritti.</w:t>
      </w:r>
    </w:p>
    <w:p w14:paraId="22A716C5" w14:textId="77777777" w:rsidR="0038646F" w:rsidRPr="008A4545" w:rsidRDefault="008A4545" w:rsidP="008446CF">
      <w:pPr>
        <w:pStyle w:val="Paragrafoelenco"/>
        <w:numPr>
          <w:ilvl w:val="1"/>
          <w:numId w:val="4"/>
        </w:numPr>
        <w:tabs>
          <w:tab w:val="left" w:pos="873"/>
        </w:tabs>
        <w:ind w:left="872" w:right="165" w:hanging="338"/>
        <w:jc w:val="both"/>
        <w:rPr>
          <w:sz w:val="20"/>
          <w:lang w:val="it-IT"/>
        </w:rPr>
      </w:pPr>
      <w:r w:rsidRPr="008A4545">
        <w:rPr>
          <w:sz w:val="20"/>
          <w:lang w:val="it-IT"/>
        </w:rPr>
        <w:t>in regola con l’Amateur</w:t>
      </w:r>
      <w:r w:rsidRPr="008A4545">
        <w:rPr>
          <w:spacing w:val="-19"/>
          <w:sz w:val="20"/>
          <w:lang w:val="it-IT"/>
        </w:rPr>
        <w:t xml:space="preserve"> </w:t>
      </w:r>
      <w:r w:rsidRPr="008A4545">
        <w:rPr>
          <w:sz w:val="20"/>
          <w:lang w:val="it-IT"/>
        </w:rPr>
        <w:t>Status;</w:t>
      </w:r>
    </w:p>
    <w:p w14:paraId="7F21481F" w14:textId="77777777" w:rsidR="0038646F" w:rsidRPr="008A4545" w:rsidRDefault="008A4545" w:rsidP="008446CF">
      <w:pPr>
        <w:pStyle w:val="Paragrafoelenco"/>
        <w:numPr>
          <w:ilvl w:val="1"/>
          <w:numId w:val="4"/>
        </w:numPr>
        <w:tabs>
          <w:tab w:val="left" w:pos="873"/>
        </w:tabs>
        <w:ind w:left="872" w:right="165" w:hanging="338"/>
        <w:jc w:val="both"/>
        <w:rPr>
          <w:sz w:val="20"/>
          <w:lang w:val="it-IT"/>
        </w:rPr>
      </w:pPr>
      <w:r w:rsidRPr="008A4545">
        <w:rPr>
          <w:sz w:val="20"/>
          <w:lang w:val="it-IT"/>
        </w:rPr>
        <w:t>in regola con il Regolamento di</w:t>
      </w:r>
      <w:r w:rsidRPr="008A4545">
        <w:rPr>
          <w:spacing w:val="-17"/>
          <w:sz w:val="20"/>
          <w:lang w:val="it-IT"/>
        </w:rPr>
        <w:t xml:space="preserve"> </w:t>
      </w:r>
      <w:r w:rsidRPr="008A4545">
        <w:rPr>
          <w:sz w:val="20"/>
          <w:lang w:val="it-IT"/>
        </w:rPr>
        <w:t>Giustizia.</w:t>
      </w:r>
    </w:p>
    <w:p w14:paraId="3AD8D52F" w14:textId="77777777" w:rsidR="0038646F" w:rsidRPr="00FC6BDB" w:rsidRDefault="008A4545" w:rsidP="009B6B33">
      <w:pPr>
        <w:pStyle w:val="Titolo2"/>
        <w:numPr>
          <w:ilvl w:val="0"/>
          <w:numId w:val="4"/>
        </w:numPr>
        <w:tabs>
          <w:tab w:val="left" w:pos="535"/>
        </w:tabs>
        <w:spacing w:before="240" w:after="120"/>
        <w:ind w:left="533" w:right="164" w:hanging="425"/>
        <w:jc w:val="both"/>
        <w:rPr>
          <w:u w:val="thick"/>
          <w:lang w:val="it-IT"/>
        </w:rPr>
      </w:pPr>
      <w:r w:rsidRPr="008A4545">
        <w:rPr>
          <w:u w:val="thick"/>
          <w:lang w:val="it-IT"/>
        </w:rPr>
        <w:t>ISCRIZIONI</w:t>
      </w:r>
    </w:p>
    <w:p w14:paraId="2B7732BC" w14:textId="77777777" w:rsidR="0038646F" w:rsidRPr="008A4545" w:rsidRDefault="008A4545" w:rsidP="009B6B33">
      <w:pPr>
        <w:pStyle w:val="Titolo3"/>
        <w:numPr>
          <w:ilvl w:val="1"/>
          <w:numId w:val="2"/>
        </w:numPr>
        <w:tabs>
          <w:tab w:val="left" w:pos="960"/>
        </w:tabs>
        <w:spacing w:before="120" w:after="60" w:line="240" w:lineRule="auto"/>
        <w:ind w:left="533" w:right="164" w:firstLine="0"/>
        <w:jc w:val="both"/>
        <w:rPr>
          <w:lang w:val="it-IT"/>
        </w:rPr>
      </w:pPr>
      <w:r w:rsidRPr="008A4545">
        <w:rPr>
          <w:lang w:val="it-IT"/>
        </w:rPr>
        <w:t>Chiusura delle</w:t>
      </w:r>
      <w:r w:rsidRPr="008A4545">
        <w:rPr>
          <w:spacing w:val="-14"/>
          <w:lang w:val="it-IT"/>
        </w:rPr>
        <w:t xml:space="preserve"> </w:t>
      </w:r>
      <w:r w:rsidRPr="008A4545">
        <w:rPr>
          <w:lang w:val="it-IT"/>
        </w:rPr>
        <w:t>Iscrizioni</w:t>
      </w:r>
    </w:p>
    <w:p w14:paraId="16E214CA" w14:textId="7C435CE4" w:rsidR="0038646F" w:rsidRPr="008A4545" w:rsidRDefault="008A4545" w:rsidP="008446CF">
      <w:pPr>
        <w:ind w:left="532" w:right="165"/>
        <w:jc w:val="both"/>
        <w:rPr>
          <w:sz w:val="20"/>
          <w:lang w:val="it-IT"/>
        </w:rPr>
      </w:pPr>
      <w:r w:rsidRPr="008A4545">
        <w:rPr>
          <w:sz w:val="20"/>
          <w:lang w:val="it-IT"/>
        </w:rPr>
        <w:t xml:space="preserve">Entro e non oltre </w:t>
      </w:r>
      <w:r w:rsidR="00AE2F3D">
        <w:rPr>
          <w:b/>
          <w:sz w:val="20"/>
          <w:lang w:val="it-IT"/>
        </w:rPr>
        <w:t>5</w:t>
      </w:r>
      <w:r w:rsidRPr="008A4545">
        <w:rPr>
          <w:b/>
          <w:sz w:val="20"/>
          <w:lang w:val="it-IT"/>
        </w:rPr>
        <w:t xml:space="preserve"> settembre </w:t>
      </w:r>
      <w:r w:rsidR="00082B97">
        <w:rPr>
          <w:b/>
          <w:sz w:val="20"/>
          <w:lang w:val="it-IT"/>
        </w:rPr>
        <w:t>201</w:t>
      </w:r>
      <w:r w:rsidR="00AE2F3D">
        <w:rPr>
          <w:b/>
          <w:sz w:val="20"/>
          <w:lang w:val="it-IT"/>
        </w:rPr>
        <w:t>9</w:t>
      </w:r>
      <w:r w:rsidRPr="008A4545">
        <w:rPr>
          <w:b/>
          <w:sz w:val="20"/>
          <w:lang w:val="it-IT"/>
        </w:rPr>
        <w:t xml:space="preserve"> </w:t>
      </w:r>
      <w:r w:rsidRPr="00452666">
        <w:rPr>
          <w:sz w:val="20"/>
          <w:lang w:val="it-IT"/>
        </w:rPr>
        <w:t>alle</w:t>
      </w:r>
      <w:r w:rsidRPr="008A4545">
        <w:rPr>
          <w:b/>
          <w:sz w:val="20"/>
          <w:lang w:val="it-IT"/>
        </w:rPr>
        <w:t xml:space="preserve"> ore 23.59</w:t>
      </w:r>
      <w:r w:rsidRPr="008A4545">
        <w:rPr>
          <w:sz w:val="20"/>
          <w:lang w:val="it-IT"/>
        </w:rPr>
        <w:t>.</w:t>
      </w:r>
    </w:p>
    <w:p w14:paraId="7A444F96" w14:textId="6973220D" w:rsidR="0038646F" w:rsidRDefault="008A4545" w:rsidP="008446CF">
      <w:pPr>
        <w:pStyle w:val="Corpotesto"/>
        <w:ind w:left="533" w:right="164"/>
        <w:jc w:val="both"/>
        <w:rPr>
          <w:lang w:val="it-IT"/>
        </w:rPr>
      </w:pPr>
      <w:r w:rsidRPr="008A4545">
        <w:rPr>
          <w:lang w:val="it-IT"/>
        </w:rPr>
        <w:t>Alla chiusura delle iscrizioni, tutti i requisiti per l’ammissione alla gara di cui al precedente punto 3) devono essere soddisfatti, pena la non iscrivibilità e/o cancellazione</w:t>
      </w:r>
      <w:r w:rsidR="00082B97">
        <w:rPr>
          <w:lang w:val="it-IT"/>
        </w:rPr>
        <w:t xml:space="preserve"> </w:t>
      </w:r>
      <w:r w:rsidRPr="008A4545">
        <w:rPr>
          <w:lang w:val="it-IT"/>
        </w:rPr>
        <w:t>automatica.</w:t>
      </w:r>
    </w:p>
    <w:p w14:paraId="29AE3544" w14:textId="0D5EA213" w:rsidR="0038646F" w:rsidRPr="008A4545" w:rsidRDefault="008A4545" w:rsidP="009B6B33">
      <w:pPr>
        <w:pStyle w:val="Titolo3"/>
        <w:numPr>
          <w:ilvl w:val="1"/>
          <w:numId w:val="2"/>
        </w:numPr>
        <w:tabs>
          <w:tab w:val="left" w:pos="959"/>
        </w:tabs>
        <w:spacing w:before="240" w:after="60" w:line="240" w:lineRule="auto"/>
        <w:ind w:left="533" w:right="164" w:firstLine="0"/>
        <w:jc w:val="both"/>
        <w:rPr>
          <w:lang w:val="it-IT"/>
        </w:rPr>
      </w:pPr>
      <w:r w:rsidRPr="008A4545">
        <w:rPr>
          <w:lang w:val="it-IT"/>
        </w:rPr>
        <w:t>Modalità di</w:t>
      </w:r>
      <w:r w:rsidRPr="00F54AD2">
        <w:rPr>
          <w:lang w:val="it-IT"/>
        </w:rPr>
        <w:t xml:space="preserve"> </w:t>
      </w:r>
      <w:r w:rsidRPr="008A4545">
        <w:rPr>
          <w:lang w:val="it-IT"/>
        </w:rPr>
        <w:t>Iscrizione</w:t>
      </w:r>
    </w:p>
    <w:p w14:paraId="1B3E2A47" w14:textId="03173207" w:rsidR="0038646F" w:rsidRDefault="008A4545" w:rsidP="008446CF">
      <w:pPr>
        <w:ind w:left="532" w:right="165"/>
        <w:jc w:val="both"/>
        <w:rPr>
          <w:b/>
          <w:sz w:val="20"/>
          <w:lang w:val="it-IT"/>
        </w:rPr>
      </w:pPr>
      <w:r w:rsidRPr="008A4545">
        <w:rPr>
          <w:sz w:val="20"/>
          <w:lang w:val="it-IT"/>
        </w:rPr>
        <w:t xml:space="preserve">Le iscrizioni devono essere inoltrate al Circolo ospitante a mezzo e-mail scrivendo all’indirizzo </w:t>
      </w:r>
      <w:hyperlink r:id="rId9" w:history="1">
        <w:r w:rsidR="00AE2F3D" w:rsidRPr="00962FD2">
          <w:rPr>
            <w:rStyle w:val="Collegamentoipertestuale"/>
            <w:sz w:val="20"/>
            <w:lang w:val="it-IT"/>
          </w:rPr>
          <w:t>info@sandonatogolf.it</w:t>
        </w:r>
      </w:hyperlink>
    </w:p>
    <w:p w14:paraId="3AE89E97" w14:textId="0E3F9478" w:rsidR="00F54AD2" w:rsidRPr="00F54AD2" w:rsidRDefault="008A4545" w:rsidP="009B6B33">
      <w:pPr>
        <w:pStyle w:val="Titolo3"/>
        <w:numPr>
          <w:ilvl w:val="1"/>
          <w:numId w:val="2"/>
        </w:numPr>
        <w:tabs>
          <w:tab w:val="left" w:pos="959"/>
        </w:tabs>
        <w:spacing w:before="240" w:after="60" w:line="240" w:lineRule="auto"/>
        <w:ind w:left="533" w:right="164" w:firstLine="0"/>
        <w:jc w:val="both"/>
        <w:rPr>
          <w:lang w:val="it-IT"/>
        </w:rPr>
      </w:pPr>
      <w:r w:rsidRPr="00F54AD2">
        <w:rPr>
          <w:lang w:val="it-IT"/>
        </w:rPr>
        <w:t>Numero Massimo di</w:t>
      </w:r>
      <w:r w:rsidRPr="008A4545">
        <w:rPr>
          <w:lang w:val="it-IT"/>
        </w:rPr>
        <w:t xml:space="preserve"> Iscritti</w:t>
      </w:r>
    </w:p>
    <w:p w14:paraId="0918D48F" w14:textId="2A1FAF3D" w:rsidR="00FC6BDB" w:rsidRDefault="008A4545" w:rsidP="008446CF">
      <w:pPr>
        <w:pStyle w:val="Paragrafoelenco"/>
        <w:tabs>
          <w:tab w:val="left" w:pos="961"/>
        </w:tabs>
        <w:ind w:left="709" w:right="165" w:firstLine="0"/>
        <w:jc w:val="both"/>
        <w:rPr>
          <w:sz w:val="20"/>
          <w:lang w:val="it-IT"/>
        </w:rPr>
      </w:pPr>
      <w:r w:rsidRPr="008A4545">
        <w:rPr>
          <w:sz w:val="20"/>
          <w:lang w:val="it-IT"/>
        </w:rPr>
        <w:t>Categoria maschile:</w:t>
      </w:r>
      <w:r w:rsidR="00452666">
        <w:rPr>
          <w:sz w:val="20"/>
          <w:lang w:val="it-IT"/>
        </w:rPr>
        <w:tab/>
      </w:r>
      <w:r w:rsidRPr="00FC6BDB">
        <w:rPr>
          <w:sz w:val="20"/>
          <w:lang w:val="it-IT"/>
        </w:rPr>
        <w:t xml:space="preserve">massimo </w:t>
      </w:r>
      <w:r w:rsidR="003232C0">
        <w:rPr>
          <w:b/>
          <w:sz w:val="20"/>
          <w:lang w:val="it-IT"/>
        </w:rPr>
        <w:t>90</w:t>
      </w:r>
      <w:r w:rsidRPr="00FC6BDB">
        <w:rPr>
          <w:b/>
          <w:sz w:val="20"/>
          <w:lang w:val="it-IT"/>
        </w:rPr>
        <w:t xml:space="preserve"> </w:t>
      </w:r>
      <w:r w:rsidR="00DB4A63">
        <w:rPr>
          <w:sz w:val="20"/>
          <w:lang w:val="it-IT"/>
        </w:rPr>
        <w:t>iscritti.</w:t>
      </w:r>
    </w:p>
    <w:p w14:paraId="189F334A" w14:textId="19D9C910" w:rsidR="00FD1677" w:rsidRDefault="008A4545" w:rsidP="008446CF">
      <w:pPr>
        <w:pStyle w:val="Paragrafoelenco"/>
        <w:tabs>
          <w:tab w:val="left" w:pos="961"/>
        </w:tabs>
        <w:ind w:left="709" w:right="165" w:firstLine="0"/>
        <w:jc w:val="both"/>
        <w:rPr>
          <w:sz w:val="20"/>
          <w:lang w:val="it-IT"/>
        </w:rPr>
      </w:pPr>
      <w:r w:rsidRPr="00FC6BDB">
        <w:rPr>
          <w:sz w:val="20"/>
          <w:lang w:val="it-IT"/>
        </w:rPr>
        <w:t>Categoria</w:t>
      </w:r>
      <w:r w:rsidRPr="00FC6BDB">
        <w:rPr>
          <w:spacing w:val="-8"/>
          <w:sz w:val="20"/>
          <w:lang w:val="it-IT"/>
        </w:rPr>
        <w:t xml:space="preserve"> </w:t>
      </w:r>
      <w:r w:rsidRPr="00FC6BDB">
        <w:rPr>
          <w:sz w:val="20"/>
          <w:lang w:val="it-IT"/>
        </w:rPr>
        <w:t>femminile:</w:t>
      </w:r>
      <w:r w:rsidR="00452666">
        <w:rPr>
          <w:sz w:val="20"/>
          <w:lang w:val="it-IT"/>
        </w:rPr>
        <w:tab/>
      </w:r>
      <w:r w:rsidRPr="00FC6BDB">
        <w:rPr>
          <w:sz w:val="20"/>
          <w:lang w:val="it-IT"/>
        </w:rPr>
        <w:t>massimo</w:t>
      </w:r>
      <w:r w:rsidRPr="00FC6BDB">
        <w:rPr>
          <w:spacing w:val="-7"/>
          <w:sz w:val="20"/>
          <w:lang w:val="it-IT"/>
        </w:rPr>
        <w:t xml:space="preserve"> </w:t>
      </w:r>
      <w:r w:rsidR="003232C0">
        <w:rPr>
          <w:b/>
          <w:sz w:val="20"/>
          <w:lang w:val="it-IT"/>
        </w:rPr>
        <w:t>30</w:t>
      </w:r>
      <w:r w:rsidRPr="00FC6BDB">
        <w:rPr>
          <w:b/>
          <w:spacing w:val="-27"/>
          <w:sz w:val="20"/>
          <w:lang w:val="it-IT"/>
        </w:rPr>
        <w:t xml:space="preserve"> </w:t>
      </w:r>
      <w:r w:rsidRPr="00FC6BDB">
        <w:rPr>
          <w:sz w:val="20"/>
          <w:lang w:val="it-IT"/>
        </w:rPr>
        <w:t>iscritte.</w:t>
      </w:r>
    </w:p>
    <w:p w14:paraId="15C7E3EC" w14:textId="77777777" w:rsidR="00756A34" w:rsidRPr="00756A34" w:rsidRDefault="00756A34" w:rsidP="00756A34">
      <w:pPr>
        <w:tabs>
          <w:tab w:val="left" w:pos="961"/>
        </w:tabs>
        <w:ind w:left="534" w:right="165"/>
        <w:jc w:val="both"/>
        <w:rPr>
          <w:sz w:val="20"/>
          <w:lang w:val="it-IT"/>
        </w:rPr>
      </w:pPr>
    </w:p>
    <w:p w14:paraId="307F8DD5" w14:textId="77777777" w:rsidR="00756A34" w:rsidRDefault="00756A34" w:rsidP="00756A34">
      <w:pPr>
        <w:pStyle w:val="Corpotesto"/>
        <w:spacing w:after="120"/>
        <w:ind w:left="534" w:right="164"/>
        <w:jc w:val="both"/>
        <w:rPr>
          <w:lang w:val="it-IT"/>
        </w:rPr>
      </w:pPr>
      <w:r w:rsidRPr="00DC1389">
        <w:rPr>
          <w:lang w:val="it-IT"/>
        </w:rPr>
        <w:t>I numeri massimi possono essere tra loro compensabili.</w:t>
      </w:r>
    </w:p>
    <w:p w14:paraId="2870E797" w14:textId="77777777" w:rsidR="00756A34" w:rsidRPr="00756A34" w:rsidRDefault="00756A34" w:rsidP="00756A34">
      <w:pPr>
        <w:tabs>
          <w:tab w:val="left" w:pos="961"/>
        </w:tabs>
        <w:ind w:left="534" w:right="165"/>
        <w:jc w:val="both"/>
        <w:rPr>
          <w:sz w:val="20"/>
          <w:lang w:val="it-IT"/>
        </w:rPr>
      </w:pPr>
    </w:p>
    <w:p w14:paraId="2E7F6058" w14:textId="4FAB418C" w:rsidR="0038646F" w:rsidRPr="008A4545" w:rsidRDefault="008A4545" w:rsidP="008446CF">
      <w:pPr>
        <w:pStyle w:val="Titolo3"/>
        <w:numPr>
          <w:ilvl w:val="1"/>
          <w:numId w:val="2"/>
        </w:numPr>
        <w:tabs>
          <w:tab w:val="left" w:pos="959"/>
        </w:tabs>
        <w:spacing w:before="60" w:after="60" w:line="240" w:lineRule="auto"/>
        <w:ind w:left="533" w:right="164" w:firstLine="0"/>
        <w:jc w:val="both"/>
        <w:rPr>
          <w:lang w:val="it-IT"/>
        </w:rPr>
      </w:pPr>
      <w:r w:rsidRPr="008A4545">
        <w:rPr>
          <w:lang w:val="it-IT"/>
        </w:rPr>
        <w:lastRenderedPageBreak/>
        <w:t>Esubero</w:t>
      </w:r>
    </w:p>
    <w:p w14:paraId="46E874A8" w14:textId="278E7701" w:rsidR="003232C0" w:rsidRDefault="008A4545" w:rsidP="008446CF">
      <w:pPr>
        <w:pStyle w:val="Corpotesto"/>
        <w:spacing w:after="120"/>
        <w:ind w:left="533" w:right="164"/>
        <w:jc w:val="both"/>
        <w:rPr>
          <w:lang w:val="it-IT"/>
        </w:rPr>
      </w:pPr>
      <w:r w:rsidRPr="008A4545">
        <w:rPr>
          <w:lang w:val="it-IT"/>
        </w:rPr>
        <w:t xml:space="preserve">In caso d’esubero degli iscritti, il principio seguito per l’esclusione sarà l’EGA </w:t>
      </w:r>
      <w:proofErr w:type="spellStart"/>
      <w:r w:rsidRPr="008A4545">
        <w:rPr>
          <w:lang w:val="it-IT"/>
        </w:rPr>
        <w:t>Exact</w:t>
      </w:r>
      <w:proofErr w:type="spellEnd"/>
      <w:r w:rsidRPr="008A4545">
        <w:rPr>
          <w:lang w:val="it-IT"/>
        </w:rPr>
        <w:t xml:space="preserve"> Handicap considerando </w:t>
      </w:r>
      <w:r w:rsidR="003232C0">
        <w:rPr>
          <w:lang w:val="it-IT"/>
        </w:rPr>
        <w:t>i</w:t>
      </w:r>
      <w:r w:rsidRPr="008A4545">
        <w:rPr>
          <w:lang w:val="it-IT"/>
        </w:rPr>
        <w:t xml:space="preserve"> posti disponibili per categoria</w:t>
      </w:r>
      <w:r w:rsidR="003232C0">
        <w:rPr>
          <w:lang w:val="it-IT"/>
        </w:rPr>
        <w:t xml:space="preserve"> come di seguito descritto;</w:t>
      </w:r>
    </w:p>
    <w:tbl>
      <w:tblPr>
        <w:tblStyle w:val="Grigliatabella"/>
        <w:tblW w:w="5812" w:type="dxa"/>
        <w:tblInd w:w="2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1843"/>
      </w:tblGrid>
      <w:tr w:rsidR="0036725B" w14:paraId="644FFAD5" w14:textId="77777777" w:rsidTr="0036725B">
        <w:tc>
          <w:tcPr>
            <w:tcW w:w="1843" w:type="dxa"/>
          </w:tcPr>
          <w:p w14:paraId="7C6B2DE5" w14:textId="77777777" w:rsidR="003232C0" w:rsidRDefault="003232C0" w:rsidP="008446CF">
            <w:pPr>
              <w:pStyle w:val="Corpotesto"/>
              <w:ind w:right="164"/>
              <w:jc w:val="both"/>
              <w:rPr>
                <w:lang w:val="it-IT"/>
              </w:rPr>
            </w:pPr>
          </w:p>
        </w:tc>
        <w:tc>
          <w:tcPr>
            <w:tcW w:w="2126" w:type="dxa"/>
          </w:tcPr>
          <w:p w14:paraId="5561D58D" w14:textId="5583F9DC" w:rsidR="003232C0" w:rsidRDefault="003232C0" w:rsidP="008446CF">
            <w:pPr>
              <w:pStyle w:val="Corpotesto"/>
              <w:ind w:right="164"/>
              <w:jc w:val="center"/>
              <w:rPr>
                <w:lang w:val="it-IT"/>
              </w:rPr>
            </w:pPr>
            <w:r>
              <w:rPr>
                <w:lang w:val="it-IT"/>
              </w:rPr>
              <w:t>Maschile</w:t>
            </w:r>
          </w:p>
        </w:tc>
        <w:tc>
          <w:tcPr>
            <w:tcW w:w="1843" w:type="dxa"/>
          </w:tcPr>
          <w:p w14:paraId="36CCA7D9" w14:textId="43154DF4" w:rsidR="003232C0" w:rsidRDefault="003232C0" w:rsidP="008446CF">
            <w:pPr>
              <w:pStyle w:val="Corpotesto"/>
              <w:ind w:right="164"/>
              <w:jc w:val="center"/>
              <w:rPr>
                <w:lang w:val="it-IT"/>
              </w:rPr>
            </w:pPr>
            <w:r>
              <w:rPr>
                <w:lang w:val="it-IT"/>
              </w:rPr>
              <w:t>Femminile</w:t>
            </w:r>
          </w:p>
        </w:tc>
      </w:tr>
      <w:tr w:rsidR="0036725B" w14:paraId="10FFF792" w14:textId="77777777" w:rsidTr="0036725B">
        <w:tc>
          <w:tcPr>
            <w:tcW w:w="1843" w:type="dxa"/>
          </w:tcPr>
          <w:p w14:paraId="170C1DA8" w14:textId="0882A539" w:rsidR="003232C0" w:rsidRDefault="003232C0" w:rsidP="008446CF">
            <w:pPr>
              <w:pStyle w:val="Corpotesto"/>
              <w:ind w:right="165"/>
              <w:jc w:val="both"/>
              <w:rPr>
                <w:lang w:val="it-IT"/>
              </w:rPr>
            </w:pPr>
            <w:r>
              <w:rPr>
                <w:lang w:val="it-IT"/>
              </w:rPr>
              <w:t>1^ Categoria</w:t>
            </w:r>
          </w:p>
        </w:tc>
        <w:tc>
          <w:tcPr>
            <w:tcW w:w="2126" w:type="dxa"/>
          </w:tcPr>
          <w:p w14:paraId="348357E7" w14:textId="59E8C2A0" w:rsidR="003232C0" w:rsidRPr="00EB5A30" w:rsidRDefault="0036725B" w:rsidP="008446CF">
            <w:pPr>
              <w:pStyle w:val="Corpotesto"/>
              <w:ind w:right="165"/>
              <w:jc w:val="center"/>
              <w:rPr>
                <w:b/>
                <w:lang w:val="it-IT"/>
              </w:rPr>
            </w:pPr>
            <w:r w:rsidRPr="00EB5A30">
              <w:rPr>
                <w:b/>
                <w:lang w:val="it-IT"/>
              </w:rPr>
              <w:t>32</w:t>
            </w:r>
          </w:p>
        </w:tc>
        <w:tc>
          <w:tcPr>
            <w:tcW w:w="1843" w:type="dxa"/>
          </w:tcPr>
          <w:p w14:paraId="46DA62EA" w14:textId="5D54B3BF" w:rsidR="003232C0" w:rsidRPr="00EB5A30" w:rsidRDefault="0036725B" w:rsidP="008446CF">
            <w:pPr>
              <w:pStyle w:val="Corpotesto"/>
              <w:ind w:right="165"/>
              <w:jc w:val="center"/>
              <w:rPr>
                <w:b/>
                <w:lang w:val="it-IT"/>
              </w:rPr>
            </w:pPr>
            <w:r w:rsidRPr="00EB5A30">
              <w:rPr>
                <w:b/>
                <w:lang w:val="it-IT"/>
              </w:rPr>
              <w:t>12</w:t>
            </w:r>
          </w:p>
        </w:tc>
      </w:tr>
      <w:tr w:rsidR="0036725B" w14:paraId="2648E85A" w14:textId="77777777" w:rsidTr="0036725B">
        <w:tc>
          <w:tcPr>
            <w:tcW w:w="1843" w:type="dxa"/>
          </w:tcPr>
          <w:p w14:paraId="46C9494C" w14:textId="1EE0F542" w:rsidR="003232C0" w:rsidRDefault="003232C0" w:rsidP="008446CF">
            <w:pPr>
              <w:pStyle w:val="Corpotesto"/>
              <w:ind w:right="165"/>
              <w:jc w:val="both"/>
              <w:rPr>
                <w:lang w:val="it-IT"/>
              </w:rPr>
            </w:pPr>
            <w:r>
              <w:rPr>
                <w:lang w:val="it-IT"/>
              </w:rPr>
              <w:t>2^ Categoria</w:t>
            </w:r>
          </w:p>
        </w:tc>
        <w:tc>
          <w:tcPr>
            <w:tcW w:w="2126" w:type="dxa"/>
          </w:tcPr>
          <w:p w14:paraId="21331C3F" w14:textId="517F5010" w:rsidR="003232C0" w:rsidRPr="00EB5A30" w:rsidRDefault="0036725B" w:rsidP="008446CF">
            <w:pPr>
              <w:pStyle w:val="Corpotesto"/>
              <w:ind w:right="165"/>
              <w:jc w:val="center"/>
              <w:rPr>
                <w:b/>
                <w:lang w:val="it-IT"/>
              </w:rPr>
            </w:pPr>
            <w:r w:rsidRPr="00EB5A30">
              <w:rPr>
                <w:b/>
                <w:lang w:val="it-IT"/>
              </w:rPr>
              <w:t>30</w:t>
            </w:r>
          </w:p>
        </w:tc>
        <w:tc>
          <w:tcPr>
            <w:tcW w:w="1843" w:type="dxa"/>
          </w:tcPr>
          <w:p w14:paraId="330DB75C" w14:textId="15807F1B" w:rsidR="003232C0" w:rsidRPr="00EB5A30" w:rsidRDefault="0036725B" w:rsidP="008446CF">
            <w:pPr>
              <w:pStyle w:val="Corpotesto"/>
              <w:ind w:right="165"/>
              <w:jc w:val="center"/>
              <w:rPr>
                <w:b/>
                <w:lang w:val="it-IT"/>
              </w:rPr>
            </w:pPr>
            <w:r w:rsidRPr="00EB5A30">
              <w:rPr>
                <w:b/>
                <w:lang w:val="it-IT"/>
              </w:rPr>
              <w:t>10</w:t>
            </w:r>
          </w:p>
        </w:tc>
      </w:tr>
      <w:tr w:rsidR="0036725B" w14:paraId="57E85E9E" w14:textId="77777777" w:rsidTr="00EB5A30">
        <w:trPr>
          <w:trHeight w:val="198"/>
        </w:trPr>
        <w:tc>
          <w:tcPr>
            <w:tcW w:w="1843" w:type="dxa"/>
          </w:tcPr>
          <w:p w14:paraId="560681D6" w14:textId="6B9A67AC" w:rsidR="003232C0" w:rsidRDefault="003232C0" w:rsidP="008446CF">
            <w:pPr>
              <w:pStyle w:val="Corpotesto"/>
              <w:ind w:right="165"/>
              <w:jc w:val="both"/>
              <w:rPr>
                <w:lang w:val="it-IT"/>
              </w:rPr>
            </w:pPr>
            <w:r>
              <w:rPr>
                <w:lang w:val="it-IT"/>
              </w:rPr>
              <w:t>3^ Categoria</w:t>
            </w:r>
          </w:p>
        </w:tc>
        <w:tc>
          <w:tcPr>
            <w:tcW w:w="2126" w:type="dxa"/>
          </w:tcPr>
          <w:p w14:paraId="704D0349" w14:textId="1C2F4AC9" w:rsidR="003232C0" w:rsidRPr="00EB5A30" w:rsidRDefault="0036725B" w:rsidP="008446CF">
            <w:pPr>
              <w:pStyle w:val="Corpotesto"/>
              <w:ind w:right="165"/>
              <w:jc w:val="center"/>
              <w:rPr>
                <w:b/>
                <w:lang w:val="it-IT"/>
              </w:rPr>
            </w:pPr>
            <w:r w:rsidRPr="00EB5A30">
              <w:rPr>
                <w:b/>
                <w:lang w:val="it-IT"/>
              </w:rPr>
              <w:t>28</w:t>
            </w:r>
          </w:p>
        </w:tc>
        <w:tc>
          <w:tcPr>
            <w:tcW w:w="1843" w:type="dxa"/>
          </w:tcPr>
          <w:p w14:paraId="52AFD0F9" w14:textId="7D98E4AE" w:rsidR="003232C0" w:rsidRPr="00EB5A30" w:rsidRDefault="0036725B" w:rsidP="008446CF">
            <w:pPr>
              <w:pStyle w:val="Corpotesto"/>
              <w:ind w:right="165"/>
              <w:jc w:val="center"/>
              <w:rPr>
                <w:b/>
                <w:lang w:val="it-IT"/>
              </w:rPr>
            </w:pPr>
            <w:r w:rsidRPr="00EB5A30">
              <w:rPr>
                <w:b/>
                <w:lang w:val="it-IT"/>
              </w:rPr>
              <w:t>8</w:t>
            </w:r>
          </w:p>
        </w:tc>
      </w:tr>
    </w:tbl>
    <w:p w14:paraId="679FEE3A" w14:textId="7A987C15" w:rsidR="0038646F" w:rsidRDefault="003232C0" w:rsidP="008446CF">
      <w:pPr>
        <w:pStyle w:val="Corpotesto"/>
        <w:spacing w:before="120"/>
        <w:ind w:left="533" w:right="164"/>
        <w:jc w:val="both"/>
        <w:rPr>
          <w:lang w:val="it-IT"/>
        </w:rPr>
      </w:pPr>
      <w:r>
        <w:rPr>
          <w:lang w:val="it-IT"/>
        </w:rPr>
        <w:t>I</w:t>
      </w:r>
      <w:r w:rsidR="008A4545" w:rsidRPr="008A4545">
        <w:rPr>
          <w:lang w:val="it-IT"/>
        </w:rPr>
        <w:t>n caso di parità di handicap, saranno prese in considerazione la data e l’ora d’iscrizione.</w:t>
      </w:r>
    </w:p>
    <w:p w14:paraId="7D83143D" w14:textId="77777777" w:rsidR="0038646F" w:rsidRPr="008A4545" w:rsidRDefault="008A4545" w:rsidP="009B6B33">
      <w:pPr>
        <w:pStyle w:val="Titolo3"/>
        <w:numPr>
          <w:ilvl w:val="1"/>
          <w:numId w:val="2"/>
        </w:numPr>
        <w:tabs>
          <w:tab w:val="left" w:pos="959"/>
        </w:tabs>
        <w:spacing w:before="240" w:after="60" w:line="240" w:lineRule="auto"/>
        <w:ind w:left="533" w:right="164" w:firstLine="0"/>
        <w:jc w:val="both"/>
        <w:rPr>
          <w:lang w:val="it-IT"/>
        </w:rPr>
      </w:pPr>
      <w:r w:rsidRPr="008A4545">
        <w:rPr>
          <w:lang w:val="it-IT"/>
        </w:rPr>
        <w:t>Lista</w:t>
      </w:r>
      <w:r w:rsidRPr="00F54AD2">
        <w:rPr>
          <w:lang w:val="it-IT"/>
        </w:rPr>
        <w:t xml:space="preserve"> </w:t>
      </w:r>
      <w:r w:rsidRPr="008A4545">
        <w:rPr>
          <w:lang w:val="it-IT"/>
        </w:rPr>
        <w:t>d’Attesa</w:t>
      </w:r>
    </w:p>
    <w:p w14:paraId="28AC5AF4" w14:textId="77777777" w:rsidR="0038646F" w:rsidRPr="008A4545" w:rsidRDefault="008A4545" w:rsidP="008446CF">
      <w:pPr>
        <w:pStyle w:val="Corpotesto"/>
        <w:ind w:left="532" w:right="165"/>
        <w:jc w:val="both"/>
        <w:rPr>
          <w:lang w:val="it-IT"/>
        </w:rPr>
      </w:pPr>
      <w:r w:rsidRPr="008A4545">
        <w:rPr>
          <w:lang w:val="it-IT"/>
        </w:rPr>
        <w:t>Gli iscritti in esubero saranno inseriti in una lista d’attesa.</w:t>
      </w:r>
    </w:p>
    <w:p w14:paraId="772A009A" w14:textId="33542442" w:rsidR="0038646F" w:rsidRPr="008A4545" w:rsidRDefault="008A4545" w:rsidP="008446CF">
      <w:pPr>
        <w:pStyle w:val="Corpotesto"/>
        <w:ind w:left="533" w:right="165"/>
        <w:jc w:val="both"/>
        <w:rPr>
          <w:lang w:val="it-IT"/>
        </w:rPr>
      </w:pPr>
      <w:r w:rsidRPr="008A4545">
        <w:rPr>
          <w:lang w:val="it-IT"/>
        </w:rPr>
        <w:t xml:space="preserve">I </w:t>
      </w:r>
      <w:r w:rsidR="001C67C2" w:rsidRPr="00900E20">
        <w:rPr>
          <w:sz w:val="22"/>
          <w:szCs w:val="22"/>
          <w:lang w:val="it-IT"/>
        </w:rPr>
        <w:t>giocatori/</w:t>
      </w:r>
      <w:proofErr w:type="spellStart"/>
      <w:r w:rsidR="001C67C2" w:rsidRPr="00900E20">
        <w:rPr>
          <w:sz w:val="22"/>
          <w:szCs w:val="22"/>
          <w:lang w:val="it-IT"/>
        </w:rPr>
        <w:t>trici</w:t>
      </w:r>
      <w:proofErr w:type="spellEnd"/>
      <w:r w:rsidR="001C67C2" w:rsidRPr="00900E20">
        <w:rPr>
          <w:sz w:val="22"/>
          <w:szCs w:val="22"/>
          <w:lang w:val="it-IT"/>
        </w:rPr>
        <w:t xml:space="preserve"> </w:t>
      </w:r>
      <w:r w:rsidRPr="008A4545">
        <w:rPr>
          <w:lang w:val="it-IT"/>
        </w:rPr>
        <w:t>in lista d'attesa saranno tenuti a verificare la lista e a confermare la loro eventuale partecipazione prima dell’inizio della gara.</w:t>
      </w:r>
    </w:p>
    <w:p w14:paraId="21661C78" w14:textId="16107F6B" w:rsidR="0038646F" w:rsidRPr="008A4545" w:rsidRDefault="008A4545" w:rsidP="008446CF">
      <w:pPr>
        <w:pStyle w:val="Corpotesto"/>
        <w:ind w:left="532" w:right="165"/>
        <w:jc w:val="both"/>
        <w:rPr>
          <w:lang w:val="it-IT"/>
        </w:rPr>
      </w:pPr>
      <w:r w:rsidRPr="008A4545">
        <w:rPr>
          <w:lang w:val="it-IT"/>
        </w:rPr>
        <w:t xml:space="preserve">Qualora ritenessero, dopo la </w:t>
      </w:r>
      <w:r w:rsidR="00082B97" w:rsidRPr="008A4545">
        <w:rPr>
          <w:lang w:val="it-IT"/>
        </w:rPr>
        <w:t>pubblicazione dell’orario</w:t>
      </w:r>
      <w:r w:rsidRPr="008A4545">
        <w:rPr>
          <w:lang w:val="it-IT"/>
        </w:rPr>
        <w:t xml:space="preserve"> di partenza, di non poter partecipare, i </w:t>
      </w:r>
      <w:r w:rsidR="001C67C2" w:rsidRPr="00900E20">
        <w:rPr>
          <w:sz w:val="22"/>
          <w:szCs w:val="22"/>
          <w:lang w:val="it-IT"/>
        </w:rPr>
        <w:t>giocatori/</w:t>
      </w:r>
      <w:proofErr w:type="spellStart"/>
      <w:r w:rsidR="001C67C2" w:rsidRPr="00900E20">
        <w:rPr>
          <w:sz w:val="22"/>
          <w:szCs w:val="22"/>
          <w:lang w:val="it-IT"/>
        </w:rPr>
        <w:t>trici</w:t>
      </w:r>
      <w:proofErr w:type="spellEnd"/>
      <w:r w:rsidR="001C67C2" w:rsidRPr="00900E20">
        <w:rPr>
          <w:sz w:val="22"/>
          <w:szCs w:val="22"/>
          <w:lang w:val="it-IT"/>
        </w:rPr>
        <w:t xml:space="preserve"> </w:t>
      </w:r>
      <w:r w:rsidR="00082B97" w:rsidRPr="008A4545">
        <w:rPr>
          <w:lang w:val="it-IT"/>
        </w:rPr>
        <w:t>in lista</w:t>
      </w:r>
      <w:r w:rsidRPr="008A4545">
        <w:rPr>
          <w:spacing w:val="-4"/>
          <w:lang w:val="it-IT"/>
        </w:rPr>
        <w:t xml:space="preserve"> </w:t>
      </w:r>
      <w:r w:rsidRPr="008A4545">
        <w:rPr>
          <w:lang w:val="it-IT"/>
        </w:rPr>
        <w:t>d’attesa</w:t>
      </w:r>
      <w:r w:rsidRPr="008A4545">
        <w:rPr>
          <w:spacing w:val="-3"/>
          <w:lang w:val="it-IT"/>
        </w:rPr>
        <w:t xml:space="preserve"> </w:t>
      </w:r>
      <w:r w:rsidRPr="008A4545">
        <w:rPr>
          <w:lang w:val="it-IT"/>
        </w:rPr>
        <w:t>sono</w:t>
      </w:r>
      <w:r w:rsidRPr="008A4545">
        <w:rPr>
          <w:spacing w:val="-4"/>
          <w:lang w:val="it-IT"/>
        </w:rPr>
        <w:t xml:space="preserve"> </w:t>
      </w:r>
      <w:r w:rsidRPr="008A4545">
        <w:rPr>
          <w:lang w:val="it-IT"/>
        </w:rPr>
        <w:t>tenuti</w:t>
      </w:r>
      <w:r w:rsidRPr="008A4545">
        <w:rPr>
          <w:spacing w:val="-4"/>
          <w:lang w:val="it-IT"/>
        </w:rPr>
        <w:t xml:space="preserve"> </w:t>
      </w:r>
      <w:r w:rsidRPr="008A4545">
        <w:rPr>
          <w:lang w:val="it-IT"/>
        </w:rPr>
        <w:t>a</w:t>
      </w:r>
      <w:r w:rsidRPr="008A4545">
        <w:rPr>
          <w:spacing w:val="-4"/>
          <w:lang w:val="it-IT"/>
        </w:rPr>
        <w:t xml:space="preserve"> </w:t>
      </w:r>
      <w:r w:rsidRPr="008A4545">
        <w:rPr>
          <w:lang w:val="it-IT"/>
        </w:rPr>
        <w:t>cancellarsi</w:t>
      </w:r>
      <w:r w:rsidRPr="008A4545">
        <w:rPr>
          <w:spacing w:val="-4"/>
          <w:lang w:val="it-IT"/>
        </w:rPr>
        <w:t xml:space="preserve"> </w:t>
      </w:r>
      <w:r w:rsidRPr="008A4545">
        <w:rPr>
          <w:lang w:val="it-IT"/>
        </w:rPr>
        <w:t>dalla</w:t>
      </w:r>
      <w:r w:rsidRPr="008A4545">
        <w:rPr>
          <w:spacing w:val="-4"/>
          <w:lang w:val="it-IT"/>
        </w:rPr>
        <w:t xml:space="preserve"> </w:t>
      </w:r>
      <w:r w:rsidRPr="008A4545">
        <w:rPr>
          <w:lang w:val="it-IT"/>
        </w:rPr>
        <w:t>gara</w:t>
      </w:r>
      <w:r w:rsidRPr="008A4545">
        <w:rPr>
          <w:spacing w:val="-2"/>
          <w:lang w:val="it-IT"/>
        </w:rPr>
        <w:t xml:space="preserve"> </w:t>
      </w:r>
      <w:r w:rsidRPr="008A4545">
        <w:rPr>
          <w:lang w:val="it-IT"/>
        </w:rPr>
        <w:t>per</w:t>
      </w:r>
      <w:r w:rsidRPr="008A4545">
        <w:rPr>
          <w:spacing w:val="-4"/>
          <w:lang w:val="it-IT"/>
        </w:rPr>
        <w:t xml:space="preserve"> </w:t>
      </w:r>
      <w:r w:rsidRPr="008A4545">
        <w:rPr>
          <w:lang w:val="it-IT"/>
        </w:rPr>
        <w:t>evitare</w:t>
      </w:r>
      <w:r w:rsidRPr="008A4545">
        <w:rPr>
          <w:spacing w:val="-4"/>
          <w:lang w:val="it-IT"/>
        </w:rPr>
        <w:t xml:space="preserve"> </w:t>
      </w:r>
      <w:r w:rsidRPr="008A4545">
        <w:rPr>
          <w:lang w:val="it-IT"/>
        </w:rPr>
        <w:t>di</w:t>
      </w:r>
      <w:r w:rsidRPr="008A4545">
        <w:rPr>
          <w:spacing w:val="-4"/>
          <w:lang w:val="it-IT"/>
        </w:rPr>
        <w:t xml:space="preserve"> </w:t>
      </w:r>
      <w:r w:rsidRPr="008A4545">
        <w:rPr>
          <w:lang w:val="it-IT"/>
        </w:rPr>
        <w:t>subentrare</w:t>
      </w:r>
      <w:r w:rsidRPr="008A4545">
        <w:rPr>
          <w:spacing w:val="-4"/>
          <w:lang w:val="it-IT"/>
        </w:rPr>
        <w:t xml:space="preserve"> </w:t>
      </w:r>
      <w:r w:rsidRPr="008A4545">
        <w:rPr>
          <w:lang w:val="it-IT"/>
        </w:rPr>
        <w:t>e</w:t>
      </w:r>
      <w:r w:rsidRPr="008A4545">
        <w:rPr>
          <w:spacing w:val="-4"/>
          <w:lang w:val="it-IT"/>
        </w:rPr>
        <w:t xml:space="preserve"> </w:t>
      </w:r>
      <w:r w:rsidRPr="008A4545">
        <w:rPr>
          <w:lang w:val="it-IT"/>
        </w:rPr>
        <w:t>poi</w:t>
      </w:r>
      <w:r w:rsidRPr="008A4545">
        <w:rPr>
          <w:spacing w:val="-4"/>
          <w:lang w:val="it-IT"/>
        </w:rPr>
        <w:t xml:space="preserve"> </w:t>
      </w:r>
      <w:r w:rsidRPr="008A4545">
        <w:rPr>
          <w:lang w:val="it-IT"/>
        </w:rPr>
        <w:t>non</w:t>
      </w:r>
      <w:r w:rsidRPr="008A4545">
        <w:rPr>
          <w:spacing w:val="-21"/>
          <w:lang w:val="it-IT"/>
        </w:rPr>
        <w:t xml:space="preserve"> </w:t>
      </w:r>
      <w:r w:rsidRPr="008A4545">
        <w:rPr>
          <w:lang w:val="it-IT"/>
        </w:rPr>
        <w:t>presentarsi.</w:t>
      </w:r>
    </w:p>
    <w:p w14:paraId="655ED945" w14:textId="79713347" w:rsidR="0038646F" w:rsidRPr="008A4545" w:rsidRDefault="008A4545" w:rsidP="008446CF">
      <w:pPr>
        <w:pStyle w:val="Corpotesto"/>
        <w:ind w:left="533" w:right="165"/>
        <w:jc w:val="both"/>
        <w:rPr>
          <w:lang w:val="it-IT"/>
        </w:rPr>
      </w:pPr>
      <w:r w:rsidRPr="008A4545">
        <w:rPr>
          <w:lang w:val="it-IT"/>
        </w:rPr>
        <w:t xml:space="preserve">Qualora nel giorno d’inizio della gara venissero a crearsi assenze o cancellazioni, i </w:t>
      </w:r>
      <w:r w:rsidR="001C67C2" w:rsidRPr="00900E20">
        <w:rPr>
          <w:sz w:val="22"/>
          <w:szCs w:val="22"/>
          <w:lang w:val="it-IT"/>
        </w:rPr>
        <w:t>giocatori/</w:t>
      </w:r>
      <w:proofErr w:type="spellStart"/>
      <w:r w:rsidR="001C67C2" w:rsidRPr="00900E20">
        <w:rPr>
          <w:sz w:val="22"/>
          <w:szCs w:val="22"/>
          <w:lang w:val="it-IT"/>
        </w:rPr>
        <w:t>trici</w:t>
      </w:r>
      <w:proofErr w:type="spellEnd"/>
      <w:r w:rsidR="001C67C2" w:rsidRPr="00900E20">
        <w:rPr>
          <w:sz w:val="22"/>
          <w:szCs w:val="22"/>
          <w:lang w:val="it-IT"/>
        </w:rPr>
        <w:t xml:space="preserve"> </w:t>
      </w:r>
      <w:r w:rsidRPr="008A4545">
        <w:rPr>
          <w:lang w:val="it-IT"/>
        </w:rPr>
        <w:t>in lista d'attesa, presenti sul posto, potranno essere inseriti nell'ordine di partenza seguendo l'ordine della lista d'attesa stessa.</w:t>
      </w:r>
    </w:p>
    <w:p w14:paraId="02C21652" w14:textId="0FC91739" w:rsidR="0038646F" w:rsidRPr="008A4545" w:rsidRDefault="008A4545" w:rsidP="008446CF">
      <w:pPr>
        <w:pStyle w:val="Corpotesto"/>
        <w:ind w:left="533" w:right="164"/>
        <w:jc w:val="both"/>
        <w:rPr>
          <w:lang w:val="it-IT"/>
        </w:rPr>
      </w:pPr>
      <w:r w:rsidRPr="008A4545">
        <w:rPr>
          <w:b/>
          <w:lang w:val="it-IT"/>
        </w:rPr>
        <w:t>NOTA</w:t>
      </w:r>
      <w:r w:rsidRPr="008A4545">
        <w:rPr>
          <w:lang w:val="it-IT"/>
        </w:rPr>
        <w:t xml:space="preserve">: ai fini dell’inserimento nell’ordine di partenza dei </w:t>
      </w:r>
      <w:r w:rsidR="001C67C2" w:rsidRPr="00900E20">
        <w:rPr>
          <w:sz w:val="22"/>
          <w:szCs w:val="22"/>
          <w:lang w:val="it-IT"/>
        </w:rPr>
        <w:t>giocatori/</w:t>
      </w:r>
      <w:proofErr w:type="spellStart"/>
      <w:r w:rsidR="001C67C2" w:rsidRPr="00900E20">
        <w:rPr>
          <w:sz w:val="22"/>
          <w:szCs w:val="22"/>
          <w:lang w:val="it-IT"/>
        </w:rPr>
        <w:t>trici</w:t>
      </w:r>
      <w:proofErr w:type="spellEnd"/>
      <w:r w:rsidR="001C67C2" w:rsidRPr="00900E20">
        <w:rPr>
          <w:sz w:val="22"/>
          <w:szCs w:val="22"/>
          <w:lang w:val="it-IT"/>
        </w:rPr>
        <w:t xml:space="preserve"> </w:t>
      </w:r>
      <w:r w:rsidRPr="008A4545">
        <w:rPr>
          <w:lang w:val="it-IT"/>
        </w:rPr>
        <w:t xml:space="preserve">in lista d’attesa disponibili nel </w:t>
      </w:r>
      <w:r w:rsidR="00082B97" w:rsidRPr="008A4545">
        <w:rPr>
          <w:lang w:val="it-IT"/>
        </w:rPr>
        <w:t>giorno d’inizio</w:t>
      </w:r>
      <w:r w:rsidRPr="008A4545">
        <w:rPr>
          <w:lang w:val="it-IT"/>
        </w:rPr>
        <w:t xml:space="preserve"> della gara, si precisa che l’inserimento di un </w:t>
      </w:r>
      <w:r w:rsidR="001C67C2">
        <w:rPr>
          <w:sz w:val="22"/>
          <w:szCs w:val="22"/>
          <w:lang w:val="it-IT"/>
        </w:rPr>
        <w:t>giocatore</w:t>
      </w:r>
      <w:r w:rsidR="00A16D80">
        <w:rPr>
          <w:sz w:val="22"/>
          <w:szCs w:val="22"/>
          <w:lang w:val="it-IT"/>
        </w:rPr>
        <w:t>/</w:t>
      </w:r>
      <w:proofErr w:type="spellStart"/>
      <w:r w:rsidR="001C67C2">
        <w:rPr>
          <w:sz w:val="22"/>
          <w:szCs w:val="22"/>
          <w:lang w:val="it-IT"/>
        </w:rPr>
        <w:t>trice</w:t>
      </w:r>
      <w:proofErr w:type="spellEnd"/>
      <w:r w:rsidR="001C67C2" w:rsidRPr="00900E20">
        <w:rPr>
          <w:sz w:val="22"/>
          <w:szCs w:val="22"/>
          <w:lang w:val="it-IT"/>
        </w:rPr>
        <w:t xml:space="preserve"> </w:t>
      </w:r>
      <w:r w:rsidRPr="008A4545">
        <w:rPr>
          <w:lang w:val="it-IT"/>
        </w:rPr>
        <w:t>diverso dal primo in lista d’attesa (perché in quel momento assente) automaticamente cancella dalla lista d’attesa tutti coloro che lo precedevano (in quanto assenti quando era il loro</w:t>
      </w:r>
      <w:r w:rsidRPr="008A4545">
        <w:rPr>
          <w:spacing w:val="-21"/>
          <w:lang w:val="it-IT"/>
        </w:rPr>
        <w:t xml:space="preserve"> </w:t>
      </w:r>
      <w:r w:rsidRPr="008A4545">
        <w:rPr>
          <w:lang w:val="it-IT"/>
        </w:rPr>
        <w:t>turno).</w:t>
      </w:r>
    </w:p>
    <w:p w14:paraId="6ADEEAA1" w14:textId="7B2180BD" w:rsidR="0038646F" w:rsidRPr="008A4545" w:rsidRDefault="009B6B33" w:rsidP="008446CF">
      <w:pPr>
        <w:pStyle w:val="Corpotesto"/>
        <w:spacing w:line="227" w:lineRule="exact"/>
        <w:ind w:left="532" w:right="165"/>
        <w:jc w:val="both"/>
        <w:rPr>
          <w:lang w:val="it-IT"/>
        </w:rPr>
      </w:pPr>
      <w:r w:rsidRPr="008A4545">
        <w:rPr>
          <w:lang w:val="it-IT"/>
        </w:rPr>
        <w:t>Pertanto,</w:t>
      </w:r>
      <w:r w:rsidR="008A4545" w:rsidRPr="008A4545">
        <w:rPr>
          <w:lang w:val="it-IT"/>
        </w:rPr>
        <w:t xml:space="preserve"> nell’eventualità di successivi posti liberi</w:t>
      </w:r>
      <w:r>
        <w:rPr>
          <w:lang w:val="it-IT"/>
        </w:rPr>
        <w:t>,</w:t>
      </w:r>
      <w:r w:rsidR="008A4545" w:rsidRPr="008A4545">
        <w:rPr>
          <w:lang w:val="it-IT"/>
        </w:rPr>
        <w:t xml:space="preserve"> essi non potranno più essere inseriti nell’ordine di partenza.</w:t>
      </w:r>
    </w:p>
    <w:p w14:paraId="04DC0E17" w14:textId="77777777" w:rsidR="0038646F" w:rsidRPr="00FC6BDB" w:rsidRDefault="008A4545" w:rsidP="009B6B33">
      <w:pPr>
        <w:pStyle w:val="Titolo2"/>
        <w:numPr>
          <w:ilvl w:val="0"/>
          <w:numId w:val="4"/>
        </w:numPr>
        <w:tabs>
          <w:tab w:val="left" w:pos="536"/>
        </w:tabs>
        <w:spacing w:before="240" w:after="120"/>
        <w:ind w:left="533" w:right="164" w:hanging="425"/>
        <w:jc w:val="both"/>
        <w:rPr>
          <w:u w:val="thick"/>
          <w:lang w:val="it-IT"/>
        </w:rPr>
      </w:pPr>
      <w:r w:rsidRPr="008A4545">
        <w:rPr>
          <w:u w:val="thick"/>
          <w:lang w:val="it-IT"/>
        </w:rPr>
        <w:t>CANCELLAZIONI</w:t>
      </w:r>
    </w:p>
    <w:p w14:paraId="09154C9E" w14:textId="26858182" w:rsidR="0038646F" w:rsidRPr="008A4545" w:rsidRDefault="008A4545" w:rsidP="008446CF">
      <w:pPr>
        <w:pStyle w:val="Corpotesto"/>
        <w:ind w:left="534" w:right="165"/>
        <w:jc w:val="both"/>
        <w:rPr>
          <w:lang w:val="it-IT"/>
        </w:rPr>
      </w:pPr>
      <w:r w:rsidRPr="008A4545">
        <w:rPr>
          <w:lang w:val="it-IT"/>
        </w:rPr>
        <w:t xml:space="preserve">La cancellazione dalla gara deve essere </w:t>
      </w:r>
      <w:r w:rsidR="00A52DFA">
        <w:rPr>
          <w:lang w:val="it-IT"/>
        </w:rPr>
        <w:t xml:space="preserve">comunicata al Circolo ospitante </w:t>
      </w:r>
      <w:r w:rsidRPr="008A4545">
        <w:rPr>
          <w:lang w:val="it-IT"/>
        </w:rPr>
        <w:t xml:space="preserve">a mezzo e-mail scrivendo all’indirizzo </w:t>
      </w:r>
      <w:hyperlink r:id="rId10" w:history="1">
        <w:r w:rsidR="00AE2F3D" w:rsidRPr="00AE2F3D">
          <w:rPr>
            <w:rStyle w:val="Collegamentoipertestuale"/>
            <w:lang w:val="it-IT"/>
          </w:rPr>
          <w:t>info@sandonatogolf.it</w:t>
        </w:r>
      </w:hyperlink>
      <w:r w:rsidR="00AE2F3D" w:rsidRPr="00A52DFA">
        <w:rPr>
          <w:b/>
          <w:lang w:val="it-IT"/>
        </w:rPr>
        <w:t xml:space="preserve"> </w:t>
      </w:r>
      <w:r w:rsidR="00AE0383" w:rsidRPr="001A7615">
        <w:rPr>
          <w:b/>
          <w:lang w:val="it-IT"/>
        </w:rPr>
        <w:t>entro le ore 11.00 del giorno precedente la gara</w:t>
      </w:r>
      <w:r w:rsidRPr="008A4545">
        <w:rPr>
          <w:lang w:val="it-IT"/>
        </w:rPr>
        <w:t>.</w:t>
      </w:r>
    </w:p>
    <w:p w14:paraId="11290F16" w14:textId="77777777" w:rsidR="0038646F" w:rsidRPr="008A4545" w:rsidRDefault="008A4545" w:rsidP="008446CF">
      <w:pPr>
        <w:pStyle w:val="Corpotesto"/>
        <w:spacing w:line="230" w:lineRule="exact"/>
        <w:ind w:left="534" w:right="165"/>
        <w:jc w:val="both"/>
        <w:rPr>
          <w:lang w:val="it-IT"/>
        </w:rPr>
      </w:pPr>
      <w:r w:rsidRPr="008A4545">
        <w:rPr>
          <w:lang w:val="it-IT"/>
        </w:rPr>
        <w:t>Il Circolo Ospitante comunicherà le cancellazioni pervenute al Comitato di Gara.</w:t>
      </w:r>
    </w:p>
    <w:p w14:paraId="6F346F9E" w14:textId="77777777" w:rsidR="0038646F" w:rsidRPr="00FC6BDB" w:rsidRDefault="008A4545" w:rsidP="009B6B33">
      <w:pPr>
        <w:pStyle w:val="Titolo2"/>
        <w:numPr>
          <w:ilvl w:val="0"/>
          <w:numId w:val="4"/>
        </w:numPr>
        <w:tabs>
          <w:tab w:val="left" w:pos="535"/>
        </w:tabs>
        <w:spacing w:before="240" w:after="120"/>
        <w:ind w:left="533" w:right="164" w:hanging="425"/>
        <w:jc w:val="both"/>
        <w:rPr>
          <w:u w:val="thick"/>
          <w:lang w:val="it-IT"/>
        </w:rPr>
      </w:pPr>
      <w:r w:rsidRPr="008A4545">
        <w:rPr>
          <w:u w:val="thick"/>
          <w:lang w:val="it-IT"/>
        </w:rPr>
        <w:t>TASSA DI</w:t>
      </w:r>
      <w:r w:rsidRPr="00FC6BDB">
        <w:rPr>
          <w:u w:val="thick"/>
          <w:lang w:val="it-IT"/>
        </w:rPr>
        <w:t xml:space="preserve"> </w:t>
      </w:r>
      <w:r w:rsidRPr="008A4545">
        <w:rPr>
          <w:u w:val="thick"/>
          <w:lang w:val="it-IT"/>
        </w:rPr>
        <w:t>ISCRIZIONE</w:t>
      </w:r>
    </w:p>
    <w:p w14:paraId="49AAFC2E" w14:textId="22AFDB25" w:rsidR="0038646F" w:rsidRPr="008A4545" w:rsidRDefault="008A4545" w:rsidP="008446CF">
      <w:pPr>
        <w:pStyle w:val="Corpotesto"/>
        <w:ind w:left="534" w:right="165"/>
        <w:jc w:val="both"/>
        <w:rPr>
          <w:lang w:val="it-IT"/>
        </w:rPr>
      </w:pPr>
      <w:r w:rsidRPr="008A4545">
        <w:rPr>
          <w:lang w:val="it-IT"/>
        </w:rPr>
        <w:t xml:space="preserve">La tassa di iscrizione è di </w:t>
      </w:r>
      <w:r w:rsidRPr="008A4545">
        <w:rPr>
          <w:b/>
          <w:lang w:val="it-IT"/>
        </w:rPr>
        <w:t xml:space="preserve">Euro </w:t>
      </w:r>
      <w:r w:rsidR="0036725B">
        <w:rPr>
          <w:b/>
          <w:lang w:val="it-IT"/>
        </w:rPr>
        <w:t>75</w:t>
      </w:r>
      <w:r w:rsidRPr="008A4545">
        <w:rPr>
          <w:lang w:val="it-IT"/>
        </w:rPr>
        <w:t xml:space="preserve">, ridotta a </w:t>
      </w:r>
      <w:r w:rsidRPr="008A4545">
        <w:rPr>
          <w:b/>
          <w:lang w:val="it-IT"/>
        </w:rPr>
        <w:t xml:space="preserve">Euro </w:t>
      </w:r>
      <w:r w:rsidR="0036725B">
        <w:rPr>
          <w:b/>
          <w:lang w:val="it-IT"/>
        </w:rPr>
        <w:t>35</w:t>
      </w:r>
      <w:r w:rsidRPr="008A4545">
        <w:rPr>
          <w:b/>
          <w:lang w:val="it-IT"/>
        </w:rPr>
        <w:t xml:space="preserve"> </w:t>
      </w:r>
      <w:r w:rsidRPr="008A4545">
        <w:rPr>
          <w:lang w:val="it-IT"/>
        </w:rPr>
        <w:t>per i giocatori Under 18 e di interesse nazionale o federale e per i Soci del Circolo Ospitante.</w:t>
      </w:r>
    </w:p>
    <w:p w14:paraId="3F994D3F" w14:textId="77777777" w:rsidR="0038646F" w:rsidRPr="008A4545" w:rsidRDefault="008A4545" w:rsidP="008446CF">
      <w:pPr>
        <w:pStyle w:val="Corpotesto"/>
        <w:ind w:left="534" w:right="165"/>
        <w:jc w:val="both"/>
        <w:rPr>
          <w:lang w:val="it-IT"/>
        </w:rPr>
      </w:pPr>
      <w:r w:rsidRPr="008A4545">
        <w:rPr>
          <w:lang w:val="it-IT"/>
        </w:rPr>
        <w:t>La tassa di iscrizione dovrà essere versata da tutti i partecipanti, prima del proprio orario di partenza d’inizio Gara, al Circolo Ospitante.</w:t>
      </w:r>
    </w:p>
    <w:p w14:paraId="7735503C" w14:textId="77777777" w:rsidR="0038646F" w:rsidRPr="008A4545" w:rsidRDefault="008A4545" w:rsidP="008446CF">
      <w:pPr>
        <w:pStyle w:val="Corpotesto"/>
        <w:ind w:left="534" w:right="165"/>
        <w:jc w:val="both"/>
        <w:rPr>
          <w:lang w:val="it-IT"/>
        </w:rPr>
      </w:pPr>
      <w:r w:rsidRPr="00AE2F3D">
        <w:rPr>
          <w:u w:val="single"/>
          <w:lang w:val="it-IT"/>
        </w:rPr>
        <w:t>In caso di cancellazione o ritiro dopo la data di chiusura delle iscrizioni, permane l’obbligo del versamento della tassa d’iscrizione</w:t>
      </w:r>
      <w:r w:rsidRPr="008A4545">
        <w:rPr>
          <w:lang w:val="it-IT"/>
        </w:rPr>
        <w:t>.</w:t>
      </w:r>
    </w:p>
    <w:p w14:paraId="535412A5" w14:textId="77777777" w:rsidR="0038646F" w:rsidRPr="008A4545" w:rsidRDefault="008A4545" w:rsidP="008446CF">
      <w:pPr>
        <w:pStyle w:val="Corpotesto"/>
        <w:ind w:left="534" w:right="165"/>
        <w:jc w:val="both"/>
        <w:rPr>
          <w:lang w:val="it-IT"/>
        </w:rPr>
      </w:pPr>
      <w:r w:rsidRPr="008A4545">
        <w:rPr>
          <w:lang w:val="it-IT"/>
        </w:rPr>
        <w:t>Il green fee è gratuito per i giorni della gara più il giorno precedente.</w:t>
      </w:r>
    </w:p>
    <w:p w14:paraId="2EEDB773" w14:textId="77777777" w:rsidR="00A52DFA" w:rsidRDefault="00A52DFA" w:rsidP="00A52DFA">
      <w:pPr>
        <w:pStyle w:val="Titolo2"/>
        <w:numPr>
          <w:ilvl w:val="0"/>
          <w:numId w:val="4"/>
        </w:numPr>
        <w:tabs>
          <w:tab w:val="left" w:pos="534"/>
        </w:tabs>
        <w:spacing w:before="240" w:after="120"/>
        <w:ind w:right="164"/>
        <w:jc w:val="both"/>
        <w:rPr>
          <w:u w:val="thick"/>
          <w:lang w:val="it-IT"/>
        </w:rPr>
      </w:pPr>
      <w:r w:rsidRPr="008A4545">
        <w:rPr>
          <w:u w:val="thick"/>
          <w:lang w:val="it-IT"/>
        </w:rPr>
        <w:t>COMITATO DI</w:t>
      </w:r>
      <w:r w:rsidRPr="008446CF">
        <w:rPr>
          <w:u w:val="thick"/>
          <w:lang w:val="it-IT"/>
        </w:rPr>
        <w:t xml:space="preserve"> </w:t>
      </w:r>
      <w:r w:rsidRPr="008A4545">
        <w:rPr>
          <w:u w:val="thick"/>
          <w:lang w:val="it-IT"/>
        </w:rPr>
        <w:t>GARA</w:t>
      </w:r>
    </w:p>
    <w:p w14:paraId="35279C06" w14:textId="07EC019F" w:rsidR="00A52DFA" w:rsidRDefault="0093102C" w:rsidP="00A52DFA">
      <w:pPr>
        <w:pStyle w:val="Titolo2"/>
        <w:tabs>
          <w:tab w:val="left" w:pos="534"/>
        </w:tabs>
        <w:spacing w:before="240" w:after="120"/>
        <w:ind w:right="164" w:firstLine="0"/>
        <w:jc w:val="both"/>
        <w:rPr>
          <w:b w:val="0"/>
          <w:bCs w:val="0"/>
          <w:u w:val="none"/>
          <w:lang w:val="it-IT"/>
        </w:rPr>
      </w:pPr>
      <w:r w:rsidRPr="0093102C">
        <w:rPr>
          <w:b w:val="0"/>
          <w:bCs w:val="0"/>
          <w:u w:val="none"/>
          <w:lang w:val="it-IT"/>
        </w:rPr>
        <w:t>Il Circolo</w:t>
      </w:r>
      <w:r>
        <w:rPr>
          <w:b w:val="0"/>
          <w:bCs w:val="0"/>
          <w:u w:val="none"/>
          <w:lang w:val="it-IT"/>
        </w:rPr>
        <w:t xml:space="preserve"> organizzatore, con il supporto della Sezione Zonale Regole, nominerà il Comitato di Gara composto da un Direttore di Torneo, due o più Arbitri, appartenenti tutti alle varie Liste Federali degli Arbitri pubblicate sul sito FIG nonché da eventuali Osservatori. I nome dei soli sopraddetti primi componenti, che possono prendere decisioni definitive sul campo e fuori, nonché quelli degli Osservatori, saranno resi pubblici presso il Circolo organizzatore unitamente alle Condizioni di Gara Specifiche ed alle eventuali Condizioni e Regole Locali Aggiuntive.</w:t>
      </w:r>
    </w:p>
    <w:p w14:paraId="7D322615" w14:textId="59C40B59" w:rsidR="0093102C" w:rsidRDefault="0093102C" w:rsidP="00A52DFA">
      <w:pPr>
        <w:pStyle w:val="Titolo2"/>
        <w:tabs>
          <w:tab w:val="left" w:pos="534"/>
        </w:tabs>
        <w:spacing w:before="240" w:after="120"/>
        <w:ind w:right="164" w:firstLine="0"/>
        <w:jc w:val="both"/>
        <w:rPr>
          <w:b w:val="0"/>
          <w:bCs w:val="0"/>
          <w:u w:val="none"/>
          <w:lang w:val="it-IT"/>
        </w:rPr>
      </w:pPr>
      <w:r>
        <w:rPr>
          <w:b w:val="0"/>
          <w:bCs w:val="0"/>
          <w:u w:val="none"/>
          <w:lang w:val="it-IT"/>
        </w:rPr>
        <w:t xml:space="preserve">Il Comitato di Gara, prima della chiusura iscrizioni, ha la facoltà di ridurre il numero massimo degli ammessi quando le Condizioni (es: ore di luce disponibili), lo consigliano. </w:t>
      </w:r>
    </w:p>
    <w:p w14:paraId="50F4475F" w14:textId="5D0CAD1A" w:rsidR="0093102C" w:rsidRPr="0093102C" w:rsidRDefault="0093102C" w:rsidP="0093102C">
      <w:pPr>
        <w:pStyle w:val="Titolo2"/>
        <w:tabs>
          <w:tab w:val="left" w:pos="534"/>
        </w:tabs>
        <w:spacing w:before="240" w:after="120"/>
        <w:ind w:right="164" w:firstLine="0"/>
        <w:jc w:val="both"/>
        <w:rPr>
          <w:b w:val="0"/>
          <w:bCs w:val="0"/>
          <w:u w:val="none"/>
          <w:lang w:val="it-IT"/>
        </w:rPr>
      </w:pPr>
      <w:r>
        <w:rPr>
          <w:b w:val="0"/>
          <w:bCs w:val="0"/>
          <w:u w:val="none"/>
          <w:lang w:val="it-IT"/>
        </w:rPr>
        <w:t>Il Comitato di Gara si riserva di modificare, se necessario, le Condizioni di Gara.</w:t>
      </w:r>
    </w:p>
    <w:p w14:paraId="58624236" w14:textId="77777777" w:rsidR="00A52DFA" w:rsidRPr="00FC6BDB" w:rsidRDefault="00A52DFA" w:rsidP="00A52DFA">
      <w:pPr>
        <w:pStyle w:val="Titolo2"/>
        <w:numPr>
          <w:ilvl w:val="0"/>
          <w:numId w:val="4"/>
        </w:numPr>
        <w:tabs>
          <w:tab w:val="left" w:pos="534"/>
        </w:tabs>
        <w:spacing w:before="240" w:after="120"/>
        <w:ind w:right="164"/>
        <w:jc w:val="both"/>
        <w:rPr>
          <w:u w:val="thick"/>
          <w:lang w:val="it-IT"/>
        </w:rPr>
      </w:pPr>
      <w:r w:rsidRPr="008A4545">
        <w:rPr>
          <w:u w:val="thick"/>
          <w:lang w:val="it-IT"/>
        </w:rPr>
        <w:lastRenderedPageBreak/>
        <w:t>INDICATORI DI</w:t>
      </w:r>
      <w:r w:rsidRPr="00FC6BDB">
        <w:rPr>
          <w:u w:val="thick"/>
          <w:lang w:val="it-IT"/>
        </w:rPr>
        <w:t xml:space="preserve"> </w:t>
      </w:r>
      <w:r w:rsidRPr="008A4545">
        <w:rPr>
          <w:u w:val="thick"/>
          <w:lang w:val="it-IT"/>
        </w:rPr>
        <w:t>PARTENZA</w:t>
      </w:r>
    </w:p>
    <w:p w14:paraId="4C930621" w14:textId="77777777" w:rsidR="00A52DFA" w:rsidRPr="008A4545" w:rsidRDefault="00A52DFA" w:rsidP="00A52DFA">
      <w:pPr>
        <w:pStyle w:val="Corpotesto"/>
        <w:spacing w:line="316" w:lineRule="auto"/>
        <w:ind w:left="532" w:right="165"/>
        <w:jc w:val="both"/>
        <w:rPr>
          <w:lang w:val="it-IT"/>
        </w:rPr>
      </w:pPr>
      <w:r w:rsidRPr="008A4545">
        <w:rPr>
          <w:lang w:val="it-IT"/>
        </w:rPr>
        <w:t>Giocatori: gialli; Giocatrici: rossi.</w:t>
      </w:r>
    </w:p>
    <w:p w14:paraId="704E299A" w14:textId="6889752D" w:rsidR="001C67C2" w:rsidRPr="00A52DFA" w:rsidRDefault="001C67C2" w:rsidP="00A52DFA">
      <w:pPr>
        <w:pStyle w:val="Titolo2"/>
        <w:numPr>
          <w:ilvl w:val="0"/>
          <w:numId w:val="4"/>
        </w:numPr>
        <w:tabs>
          <w:tab w:val="left" w:pos="535"/>
        </w:tabs>
        <w:spacing w:before="240" w:after="120"/>
        <w:ind w:right="164"/>
        <w:jc w:val="both"/>
        <w:rPr>
          <w:u w:val="thick"/>
          <w:lang w:val="it-IT"/>
        </w:rPr>
      </w:pPr>
      <w:r w:rsidRPr="00A52DFA">
        <w:rPr>
          <w:u w:val="thick"/>
          <w:lang w:val="it-IT"/>
        </w:rPr>
        <w:t>PARITA’</w:t>
      </w:r>
    </w:p>
    <w:p w14:paraId="019EF209" w14:textId="77777777" w:rsidR="001C67C2" w:rsidRPr="008A4545" w:rsidRDefault="001C67C2" w:rsidP="008446CF">
      <w:pPr>
        <w:pStyle w:val="Corpotesto"/>
        <w:ind w:left="533" w:right="165"/>
        <w:jc w:val="both"/>
        <w:rPr>
          <w:lang w:val="it-IT"/>
        </w:rPr>
      </w:pPr>
      <w:r w:rsidRPr="008A4545">
        <w:rPr>
          <w:lang w:val="it-IT"/>
        </w:rPr>
        <w:t>In caso di parità per il primo posto lordo di ogni categoria, sarà disputato un immediato spareggio buca per buca. Qualora non fosse possibile effettuare o completare nei tempi previsti lo spareggio, il Comitato di Gara si riserva il diritto di decidere una differente modalità per l’assegnazione del premio.</w:t>
      </w:r>
    </w:p>
    <w:p w14:paraId="49B7E4C3" w14:textId="42C6DA20" w:rsidR="00FD1677" w:rsidRDefault="001C67C2" w:rsidP="008446CF">
      <w:pPr>
        <w:pStyle w:val="Corpotesto"/>
        <w:ind w:left="533" w:right="165"/>
        <w:jc w:val="both"/>
        <w:rPr>
          <w:lang w:val="it-IT"/>
        </w:rPr>
      </w:pPr>
      <w:r w:rsidRPr="008A4545">
        <w:rPr>
          <w:lang w:val="it-IT"/>
        </w:rPr>
        <w:t>Per gli altri posti in classifica valgono le norme federali.</w:t>
      </w:r>
    </w:p>
    <w:p w14:paraId="79284872" w14:textId="77777777" w:rsidR="00124FCC" w:rsidRPr="00DC1389" w:rsidRDefault="00124FCC" w:rsidP="00A52DFA">
      <w:pPr>
        <w:pStyle w:val="Titolo2"/>
        <w:numPr>
          <w:ilvl w:val="0"/>
          <w:numId w:val="4"/>
        </w:numPr>
        <w:tabs>
          <w:tab w:val="left" w:pos="535"/>
        </w:tabs>
        <w:spacing w:before="240" w:after="120"/>
        <w:ind w:right="164"/>
        <w:jc w:val="both"/>
        <w:rPr>
          <w:u w:val="thick"/>
          <w:lang w:val="it-IT"/>
        </w:rPr>
      </w:pPr>
      <w:r w:rsidRPr="00DC1389">
        <w:rPr>
          <w:u w:val="thick"/>
          <w:lang w:val="it-IT"/>
        </w:rPr>
        <w:t>MISURATORI DI DISTANZA</w:t>
      </w:r>
    </w:p>
    <w:p w14:paraId="4C9C3E3D" w14:textId="76F9CF1C" w:rsidR="0093102C" w:rsidRDefault="00124FCC" w:rsidP="0093102C">
      <w:pPr>
        <w:pStyle w:val="Corpotesto"/>
        <w:ind w:left="533" w:right="165"/>
        <w:jc w:val="both"/>
        <w:rPr>
          <w:lang w:val="it-IT"/>
        </w:rPr>
      </w:pPr>
      <w:r w:rsidRPr="00DC1389">
        <w:rPr>
          <w:lang w:val="it-IT"/>
        </w:rPr>
        <w:t>Un giocatore può ottenere informazioni sulle distanze utilizzando un dispositivo per la misurazione della distanza. Se durante un giro convenzionale, un giocatore utilizza un dispositivo per misurare le distanze al fine di valutare o misurare altre condizioni che possano influenzare il suo gioco (es: variazioni di quota, velocità del vento ecc.), il giocatore infrange la Regola 14-3.</w:t>
      </w:r>
    </w:p>
    <w:p w14:paraId="795038BC" w14:textId="77777777" w:rsidR="0093102C" w:rsidRPr="00FC6BDB" w:rsidRDefault="0093102C" w:rsidP="0093102C">
      <w:pPr>
        <w:pStyle w:val="Titolo2"/>
        <w:numPr>
          <w:ilvl w:val="0"/>
          <w:numId w:val="4"/>
        </w:numPr>
        <w:tabs>
          <w:tab w:val="left" w:pos="535"/>
        </w:tabs>
        <w:spacing w:before="240" w:after="120"/>
        <w:ind w:right="164"/>
        <w:jc w:val="both"/>
        <w:rPr>
          <w:u w:val="thick"/>
          <w:lang w:val="it-IT"/>
        </w:rPr>
      </w:pPr>
      <w:r w:rsidRPr="008A4545">
        <w:rPr>
          <w:u w:val="thick"/>
          <w:lang w:val="it-IT"/>
        </w:rPr>
        <w:t>PREMI</w:t>
      </w:r>
    </w:p>
    <w:p w14:paraId="159D8DF1" w14:textId="77777777" w:rsidR="0093102C" w:rsidRPr="008A4545" w:rsidRDefault="0093102C" w:rsidP="0093102C">
      <w:pPr>
        <w:pStyle w:val="Corpotesto"/>
        <w:spacing w:after="120"/>
        <w:ind w:left="533" w:right="164"/>
        <w:jc w:val="both"/>
        <w:rPr>
          <w:lang w:val="it-IT"/>
        </w:rPr>
      </w:pPr>
      <w:r w:rsidRPr="00BF66BF">
        <w:rPr>
          <w:lang w:val="it-IT"/>
        </w:rPr>
        <w:t>Saranno</w:t>
      </w:r>
      <w:r w:rsidRPr="008A4545">
        <w:rPr>
          <w:lang w:val="it-IT"/>
        </w:rPr>
        <w:t xml:space="preserve"> assegnati nel seguente ordine:</w:t>
      </w:r>
    </w:p>
    <w:p w14:paraId="585B23F3" w14:textId="77777777" w:rsidR="0093102C" w:rsidRPr="008A4545" w:rsidRDefault="0093102C" w:rsidP="0093102C">
      <w:pPr>
        <w:pStyle w:val="Paragrafoelenco"/>
        <w:numPr>
          <w:ilvl w:val="0"/>
          <w:numId w:val="1"/>
        </w:numPr>
        <w:tabs>
          <w:tab w:val="left" w:pos="1256"/>
        </w:tabs>
        <w:ind w:right="165" w:firstLine="360"/>
        <w:jc w:val="both"/>
        <w:rPr>
          <w:sz w:val="20"/>
          <w:lang w:val="it-IT"/>
        </w:rPr>
      </w:pPr>
      <w:r w:rsidRPr="008446CF">
        <w:rPr>
          <w:sz w:val="20"/>
          <w:u w:val="single"/>
          <w:lang w:val="it-IT"/>
        </w:rPr>
        <w:t>1^</w:t>
      </w:r>
      <w:r w:rsidRPr="008446CF">
        <w:rPr>
          <w:spacing w:val="-6"/>
          <w:sz w:val="20"/>
          <w:u w:val="single"/>
          <w:lang w:val="it-IT"/>
        </w:rPr>
        <w:t xml:space="preserve"> e 2^ </w:t>
      </w:r>
      <w:r w:rsidRPr="008446CF">
        <w:rPr>
          <w:sz w:val="20"/>
          <w:u w:val="single"/>
          <w:lang w:val="it-IT"/>
        </w:rPr>
        <w:t>categoria</w:t>
      </w:r>
      <w:r w:rsidRPr="008446CF">
        <w:rPr>
          <w:spacing w:val="-7"/>
          <w:sz w:val="20"/>
          <w:u w:val="single"/>
          <w:lang w:val="it-IT"/>
        </w:rPr>
        <w:t xml:space="preserve"> </w:t>
      </w:r>
      <w:r w:rsidRPr="008446CF">
        <w:rPr>
          <w:sz w:val="20"/>
          <w:u w:val="single"/>
          <w:lang w:val="it-IT"/>
        </w:rPr>
        <w:t>maschile</w:t>
      </w:r>
      <w:r w:rsidRPr="008A4545">
        <w:rPr>
          <w:sz w:val="20"/>
          <w:lang w:val="it-IT"/>
        </w:rPr>
        <w:t>:</w:t>
      </w:r>
      <w:r>
        <w:rPr>
          <w:spacing w:val="-6"/>
          <w:sz w:val="20"/>
          <w:lang w:val="it-IT"/>
        </w:rPr>
        <w:tab/>
      </w:r>
      <w:r w:rsidRPr="008A4545">
        <w:rPr>
          <w:sz w:val="20"/>
          <w:lang w:val="it-IT"/>
        </w:rPr>
        <w:t>1°</w:t>
      </w:r>
      <w:r w:rsidRPr="008A4545">
        <w:rPr>
          <w:spacing w:val="-6"/>
          <w:sz w:val="20"/>
          <w:lang w:val="it-IT"/>
        </w:rPr>
        <w:t xml:space="preserve"> </w:t>
      </w:r>
      <w:r w:rsidRPr="008A4545">
        <w:rPr>
          <w:sz w:val="20"/>
          <w:lang w:val="it-IT"/>
        </w:rPr>
        <w:t>lordo,</w:t>
      </w:r>
      <w:r w:rsidRPr="008A4545">
        <w:rPr>
          <w:spacing w:val="-6"/>
          <w:sz w:val="20"/>
          <w:lang w:val="it-IT"/>
        </w:rPr>
        <w:t xml:space="preserve"> </w:t>
      </w:r>
      <w:r w:rsidRPr="008A4545">
        <w:rPr>
          <w:sz w:val="20"/>
          <w:lang w:val="it-IT"/>
        </w:rPr>
        <w:t>2°</w:t>
      </w:r>
      <w:r w:rsidRPr="008A4545">
        <w:rPr>
          <w:spacing w:val="-6"/>
          <w:sz w:val="20"/>
          <w:lang w:val="it-IT"/>
        </w:rPr>
        <w:t xml:space="preserve"> </w:t>
      </w:r>
      <w:r w:rsidRPr="008A4545">
        <w:rPr>
          <w:sz w:val="20"/>
          <w:lang w:val="it-IT"/>
        </w:rPr>
        <w:t>lordo</w:t>
      </w:r>
      <w:r>
        <w:rPr>
          <w:sz w:val="20"/>
          <w:lang w:val="it-IT"/>
        </w:rPr>
        <w:t xml:space="preserve"> e</w:t>
      </w:r>
      <w:r w:rsidRPr="008A4545">
        <w:rPr>
          <w:spacing w:val="-6"/>
          <w:sz w:val="20"/>
          <w:lang w:val="it-IT"/>
        </w:rPr>
        <w:t xml:space="preserve"> </w:t>
      </w:r>
      <w:r w:rsidRPr="008A4545">
        <w:rPr>
          <w:sz w:val="20"/>
          <w:lang w:val="it-IT"/>
        </w:rPr>
        <w:t>1°</w:t>
      </w:r>
      <w:r w:rsidRPr="008A4545">
        <w:rPr>
          <w:spacing w:val="-17"/>
          <w:sz w:val="20"/>
          <w:lang w:val="it-IT"/>
        </w:rPr>
        <w:t xml:space="preserve"> </w:t>
      </w:r>
      <w:r>
        <w:rPr>
          <w:sz w:val="20"/>
          <w:lang w:val="it-IT"/>
        </w:rPr>
        <w:t>netto</w:t>
      </w:r>
    </w:p>
    <w:p w14:paraId="3B7F1378" w14:textId="77777777" w:rsidR="0093102C" w:rsidRPr="008A4545" w:rsidRDefault="0093102C" w:rsidP="0093102C">
      <w:pPr>
        <w:pStyle w:val="Paragrafoelenco"/>
        <w:numPr>
          <w:ilvl w:val="0"/>
          <w:numId w:val="1"/>
        </w:numPr>
        <w:tabs>
          <w:tab w:val="left" w:pos="1256"/>
        </w:tabs>
        <w:ind w:right="165" w:firstLine="360"/>
        <w:jc w:val="both"/>
        <w:rPr>
          <w:sz w:val="20"/>
          <w:lang w:val="it-IT"/>
        </w:rPr>
      </w:pPr>
      <w:r w:rsidRPr="008446CF">
        <w:rPr>
          <w:sz w:val="20"/>
          <w:u w:val="single"/>
          <w:lang w:val="it-IT"/>
        </w:rPr>
        <w:t>3^</w:t>
      </w:r>
      <w:r w:rsidRPr="008446CF">
        <w:rPr>
          <w:spacing w:val="-6"/>
          <w:sz w:val="20"/>
          <w:u w:val="single"/>
          <w:lang w:val="it-IT"/>
        </w:rPr>
        <w:t xml:space="preserve"> </w:t>
      </w:r>
      <w:r w:rsidRPr="008446CF">
        <w:rPr>
          <w:sz w:val="20"/>
          <w:u w:val="single"/>
          <w:lang w:val="it-IT"/>
        </w:rPr>
        <w:t>categoria</w:t>
      </w:r>
      <w:r w:rsidRPr="008446CF">
        <w:rPr>
          <w:spacing w:val="-7"/>
          <w:sz w:val="20"/>
          <w:u w:val="single"/>
          <w:lang w:val="it-IT"/>
        </w:rPr>
        <w:t xml:space="preserve"> </w:t>
      </w:r>
      <w:r w:rsidRPr="008446CF">
        <w:rPr>
          <w:sz w:val="20"/>
          <w:u w:val="single"/>
          <w:lang w:val="it-IT"/>
        </w:rPr>
        <w:t>maschile</w:t>
      </w:r>
      <w:r w:rsidRPr="008A4545">
        <w:rPr>
          <w:sz w:val="20"/>
          <w:lang w:val="it-IT"/>
        </w:rPr>
        <w:t>:</w:t>
      </w:r>
      <w:r>
        <w:rPr>
          <w:spacing w:val="-6"/>
          <w:sz w:val="20"/>
          <w:lang w:val="it-IT"/>
        </w:rPr>
        <w:tab/>
      </w:r>
      <w:r>
        <w:rPr>
          <w:spacing w:val="-6"/>
          <w:sz w:val="20"/>
          <w:lang w:val="it-IT"/>
        </w:rPr>
        <w:tab/>
      </w:r>
      <w:r w:rsidRPr="008A4545">
        <w:rPr>
          <w:sz w:val="20"/>
          <w:lang w:val="it-IT"/>
        </w:rPr>
        <w:t>1°</w:t>
      </w:r>
      <w:r w:rsidRPr="008A4545">
        <w:rPr>
          <w:spacing w:val="-17"/>
          <w:sz w:val="20"/>
          <w:lang w:val="it-IT"/>
        </w:rPr>
        <w:t xml:space="preserve"> </w:t>
      </w:r>
      <w:r w:rsidRPr="008A4545">
        <w:rPr>
          <w:sz w:val="20"/>
          <w:lang w:val="it-IT"/>
        </w:rPr>
        <w:t>netto</w:t>
      </w:r>
      <w:r>
        <w:rPr>
          <w:sz w:val="20"/>
          <w:lang w:val="it-IT"/>
        </w:rPr>
        <w:t xml:space="preserve"> e 2° netto</w:t>
      </w:r>
    </w:p>
    <w:p w14:paraId="151AB58B" w14:textId="77777777" w:rsidR="0093102C" w:rsidRPr="008A4545" w:rsidRDefault="0093102C" w:rsidP="0093102C">
      <w:pPr>
        <w:pStyle w:val="Paragrafoelenco"/>
        <w:numPr>
          <w:ilvl w:val="0"/>
          <w:numId w:val="1"/>
        </w:numPr>
        <w:tabs>
          <w:tab w:val="left" w:pos="1254"/>
        </w:tabs>
        <w:ind w:left="1254" w:right="165" w:hanging="360"/>
        <w:jc w:val="both"/>
        <w:rPr>
          <w:sz w:val="20"/>
          <w:lang w:val="it-IT"/>
        </w:rPr>
      </w:pPr>
      <w:r>
        <w:rPr>
          <w:sz w:val="20"/>
          <w:u w:val="single"/>
          <w:lang w:val="it-IT"/>
        </w:rPr>
        <w:t>C</w:t>
      </w:r>
      <w:r w:rsidRPr="008446CF">
        <w:rPr>
          <w:sz w:val="20"/>
          <w:u w:val="single"/>
          <w:lang w:val="it-IT"/>
        </w:rPr>
        <w:t xml:space="preserve">ategoria </w:t>
      </w:r>
      <w:r>
        <w:rPr>
          <w:sz w:val="20"/>
          <w:u w:val="single"/>
          <w:lang w:val="it-IT"/>
        </w:rPr>
        <w:t xml:space="preserve">unica </w:t>
      </w:r>
      <w:r w:rsidRPr="008446CF">
        <w:rPr>
          <w:sz w:val="20"/>
          <w:u w:val="single"/>
          <w:lang w:val="it-IT"/>
        </w:rPr>
        <w:t>femminile</w:t>
      </w:r>
      <w:r>
        <w:rPr>
          <w:sz w:val="20"/>
          <w:lang w:val="it-IT"/>
        </w:rPr>
        <w:t>:</w:t>
      </w:r>
      <w:r>
        <w:rPr>
          <w:sz w:val="20"/>
          <w:lang w:val="it-IT"/>
        </w:rPr>
        <w:tab/>
      </w:r>
      <w:r w:rsidRPr="008A4545">
        <w:rPr>
          <w:sz w:val="20"/>
          <w:lang w:val="it-IT"/>
        </w:rPr>
        <w:t>1° lordo, 2° lordo, 1°</w:t>
      </w:r>
      <w:r w:rsidRPr="008A4545">
        <w:rPr>
          <w:spacing w:val="-37"/>
          <w:sz w:val="20"/>
          <w:lang w:val="it-IT"/>
        </w:rPr>
        <w:t xml:space="preserve"> </w:t>
      </w:r>
      <w:r w:rsidRPr="008A4545">
        <w:rPr>
          <w:sz w:val="20"/>
          <w:lang w:val="it-IT"/>
        </w:rPr>
        <w:t>netto,</w:t>
      </w:r>
    </w:p>
    <w:p w14:paraId="3CB34BE5" w14:textId="293B7473" w:rsidR="0093102C" w:rsidRPr="0036725B" w:rsidRDefault="0093102C" w:rsidP="0093102C">
      <w:pPr>
        <w:pStyle w:val="Paragrafoelenco"/>
        <w:numPr>
          <w:ilvl w:val="0"/>
          <w:numId w:val="1"/>
        </w:numPr>
        <w:tabs>
          <w:tab w:val="left" w:pos="1254"/>
        </w:tabs>
        <w:ind w:left="1254" w:right="165" w:hanging="360"/>
        <w:jc w:val="both"/>
        <w:rPr>
          <w:sz w:val="20"/>
          <w:lang w:val="it-IT"/>
        </w:rPr>
      </w:pPr>
      <w:r w:rsidRPr="0036725B">
        <w:rPr>
          <w:sz w:val="20"/>
          <w:lang w:val="it-IT"/>
        </w:rPr>
        <w:t xml:space="preserve">1° netto senior, 1° netto junior, a prescindere dalla categoria </w:t>
      </w:r>
    </w:p>
    <w:p w14:paraId="45736516" w14:textId="77777777" w:rsidR="0093102C" w:rsidRDefault="0093102C" w:rsidP="0093102C">
      <w:pPr>
        <w:tabs>
          <w:tab w:val="left" w:pos="1256"/>
        </w:tabs>
        <w:spacing w:before="120"/>
        <w:ind w:left="533" w:right="164"/>
        <w:jc w:val="both"/>
        <w:rPr>
          <w:sz w:val="20"/>
          <w:lang w:val="it-IT"/>
        </w:rPr>
      </w:pPr>
      <w:r w:rsidRPr="00452666">
        <w:rPr>
          <w:sz w:val="20"/>
          <w:lang w:val="it-IT"/>
        </w:rPr>
        <w:t>I suddetti premi non sono</w:t>
      </w:r>
      <w:r w:rsidRPr="00452666">
        <w:rPr>
          <w:spacing w:val="-15"/>
          <w:sz w:val="20"/>
          <w:lang w:val="it-IT"/>
        </w:rPr>
        <w:t xml:space="preserve"> </w:t>
      </w:r>
      <w:r w:rsidRPr="00452666">
        <w:rPr>
          <w:sz w:val="20"/>
          <w:lang w:val="it-IT"/>
        </w:rPr>
        <w:t>cumulabili.</w:t>
      </w:r>
    </w:p>
    <w:p w14:paraId="477B5C3C" w14:textId="77777777" w:rsidR="0093102C" w:rsidRPr="00CA3A68" w:rsidRDefault="0093102C" w:rsidP="0093102C">
      <w:pPr>
        <w:pStyle w:val="Titolo2"/>
        <w:numPr>
          <w:ilvl w:val="0"/>
          <w:numId w:val="4"/>
        </w:numPr>
        <w:tabs>
          <w:tab w:val="left" w:pos="534"/>
        </w:tabs>
        <w:spacing w:before="240" w:after="120"/>
        <w:ind w:right="164"/>
        <w:jc w:val="both"/>
        <w:rPr>
          <w:u w:val="thick"/>
          <w:lang w:val="it-IT"/>
        </w:rPr>
      </w:pPr>
      <w:r>
        <w:rPr>
          <w:u w:val="thick"/>
          <w:lang w:val="it-IT"/>
        </w:rPr>
        <w:t>TRASPORTO</w:t>
      </w:r>
    </w:p>
    <w:p w14:paraId="4AA3E57A" w14:textId="68EF3BCA" w:rsidR="0093102C" w:rsidRPr="00CA3A68" w:rsidRDefault="0093102C" w:rsidP="00D75173">
      <w:pPr>
        <w:pStyle w:val="Corpotesto"/>
        <w:ind w:left="532" w:right="165"/>
        <w:jc w:val="both"/>
        <w:rPr>
          <w:lang w:val="it-IT"/>
        </w:rPr>
      </w:pPr>
      <w:r w:rsidRPr="00CA3A68">
        <w:rPr>
          <w:lang w:val="it-IT"/>
        </w:rPr>
        <w:t>I Giocatori ed i loro caddies non possono utilizzare nessun mezzo di trasporto durante il giro convenzionale ad eccezione dei giocatori seniores</w:t>
      </w:r>
      <w:r>
        <w:rPr>
          <w:lang w:val="it-IT"/>
        </w:rPr>
        <w:t xml:space="preserve"> di 3^ categoria. </w:t>
      </w:r>
    </w:p>
    <w:p w14:paraId="13C57972" w14:textId="1961D505" w:rsidR="0093102C" w:rsidRDefault="0093102C" w:rsidP="0093102C">
      <w:pPr>
        <w:pStyle w:val="Titolo2"/>
        <w:numPr>
          <w:ilvl w:val="0"/>
          <w:numId w:val="4"/>
        </w:numPr>
        <w:tabs>
          <w:tab w:val="left" w:pos="534"/>
        </w:tabs>
        <w:spacing w:before="240" w:after="120"/>
        <w:ind w:right="164"/>
        <w:jc w:val="both"/>
        <w:rPr>
          <w:u w:val="thick"/>
          <w:lang w:val="it-IT"/>
        </w:rPr>
      </w:pPr>
      <w:r>
        <w:rPr>
          <w:u w:val="thick"/>
          <w:lang w:val="it-IT"/>
        </w:rPr>
        <w:t>PROCEDURA DI GIOCO NEL GIORNO DI ALLENAMENTO</w:t>
      </w:r>
    </w:p>
    <w:p w14:paraId="0B5D67C0" w14:textId="5ECC8483" w:rsidR="0093102C" w:rsidRDefault="009710B0" w:rsidP="009710B0">
      <w:pPr>
        <w:pStyle w:val="Titolo2"/>
        <w:numPr>
          <w:ilvl w:val="0"/>
          <w:numId w:val="9"/>
        </w:numPr>
        <w:tabs>
          <w:tab w:val="left" w:pos="534"/>
        </w:tabs>
        <w:spacing w:before="240" w:after="120"/>
        <w:ind w:right="164"/>
        <w:jc w:val="both"/>
        <w:rPr>
          <w:b w:val="0"/>
          <w:bCs w:val="0"/>
          <w:u w:val="none"/>
          <w:lang w:val="it-IT"/>
        </w:rPr>
      </w:pPr>
      <w:r w:rsidRPr="009710B0">
        <w:rPr>
          <w:b w:val="0"/>
          <w:bCs w:val="0"/>
          <w:u w:val="none"/>
          <w:lang w:val="it-IT"/>
        </w:rPr>
        <w:t>La pratica è</w:t>
      </w:r>
      <w:r>
        <w:rPr>
          <w:b w:val="0"/>
          <w:bCs w:val="0"/>
          <w:u w:val="none"/>
          <w:lang w:val="it-IT"/>
        </w:rPr>
        <w:t xml:space="preserve"> consentita nelle apposite aree e nei tempi prefissati dal Comitato di Gara.</w:t>
      </w:r>
    </w:p>
    <w:p w14:paraId="4478867F" w14:textId="47E5FB4D" w:rsidR="009710B0" w:rsidRDefault="009710B0" w:rsidP="009710B0">
      <w:pPr>
        <w:pStyle w:val="Titolo2"/>
        <w:numPr>
          <w:ilvl w:val="1"/>
          <w:numId w:val="4"/>
        </w:numPr>
        <w:tabs>
          <w:tab w:val="left" w:pos="534"/>
        </w:tabs>
        <w:spacing w:before="240" w:after="120"/>
        <w:ind w:right="164"/>
        <w:jc w:val="both"/>
        <w:rPr>
          <w:b w:val="0"/>
          <w:bCs w:val="0"/>
          <w:u w:val="none"/>
          <w:lang w:val="it-IT"/>
        </w:rPr>
      </w:pPr>
      <w:r>
        <w:rPr>
          <w:b w:val="0"/>
          <w:bCs w:val="0"/>
          <w:u w:val="none"/>
          <w:lang w:val="it-IT"/>
        </w:rPr>
        <w:t>a cura del Comitato di Gara potranno essere predisposti i tabelloni sui quali prenotare le partenze. Il Comitato di Gara definirà in ogni caso il primo e l’ultimo Tee Time disponibile. A meno che sia diversamente deciso tutte le partenze dovranno avvenire dal Tee della buca 1;</w:t>
      </w:r>
    </w:p>
    <w:p w14:paraId="37F18772" w14:textId="65819079" w:rsidR="009710B0" w:rsidRDefault="009710B0" w:rsidP="009710B0">
      <w:pPr>
        <w:pStyle w:val="Titolo2"/>
        <w:numPr>
          <w:ilvl w:val="1"/>
          <w:numId w:val="4"/>
        </w:numPr>
        <w:tabs>
          <w:tab w:val="left" w:pos="534"/>
        </w:tabs>
        <w:spacing w:before="240" w:after="120"/>
        <w:ind w:right="164"/>
        <w:jc w:val="both"/>
        <w:rPr>
          <w:b w:val="0"/>
          <w:bCs w:val="0"/>
          <w:u w:val="none"/>
          <w:lang w:val="it-IT"/>
        </w:rPr>
      </w:pPr>
      <w:r>
        <w:rPr>
          <w:b w:val="0"/>
          <w:bCs w:val="0"/>
          <w:u w:val="none"/>
          <w:lang w:val="it-IT"/>
        </w:rPr>
        <w:t xml:space="preserve">Nel caso in cui il Comitato di Gara sospenda il gioco per una situazione pericolosa tutte le strutture di pratica dovranno essere abbandonate immediatamente. La notifica della riapertura verrà comunicata tramite la bacheca ufficiale; </w:t>
      </w:r>
    </w:p>
    <w:p w14:paraId="36904D12" w14:textId="254DEE9D" w:rsidR="009710B0" w:rsidRDefault="009710B0" w:rsidP="009710B0">
      <w:pPr>
        <w:pStyle w:val="Titolo2"/>
        <w:numPr>
          <w:ilvl w:val="0"/>
          <w:numId w:val="9"/>
        </w:numPr>
        <w:tabs>
          <w:tab w:val="left" w:pos="534"/>
        </w:tabs>
        <w:spacing w:before="240" w:after="120"/>
        <w:ind w:right="164"/>
        <w:jc w:val="both"/>
        <w:rPr>
          <w:b w:val="0"/>
          <w:bCs w:val="0"/>
          <w:u w:val="none"/>
          <w:lang w:val="it-IT"/>
        </w:rPr>
      </w:pPr>
      <w:r>
        <w:rPr>
          <w:b w:val="0"/>
          <w:bCs w:val="0"/>
          <w:u w:val="none"/>
          <w:lang w:val="it-IT"/>
        </w:rPr>
        <w:t xml:space="preserve">Durante il giro di allenamento dovrà essere messa in gioco una sola palla; sono previste le seguenti eccezioni: </w:t>
      </w:r>
    </w:p>
    <w:p w14:paraId="67F10B5D" w14:textId="4F8DBA2C" w:rsidR="009710B0" w:rsidRDefault="009710B0" w:rsidP="009710B0">
      <w:pPr>
        <w:pStyle w:val="Titolo2"/>
        <w:numPr>
          <w:ilvl w:val="0"/>
          <w:numId w:val="13"/>
        </w:numPr>
        <w:tabs>
          <w:tab w:val="left" w:pos="534"/>
        </w:tabs>
        <w:spacing w:before="240" w:after="120"/>
        <w:ind w:right="164"/>
        <w:jc w:val="both"/>
        <w:rPr>
          <w:b w:val="0"/>
          <w:bCs w:val="0"/>
          <w:u w:val="none"/>
          <w:lang w:val="it-IT"/>
        </w:rPr>
      </w:pPr>
      <w:r>
        <w:rPr>
          <w:b w:val="0"/>
          <w:bCs w:val="0"/>
          <w:u w:val="none"/>
          <w:lang w:val="it-IT"/>
        </w:rPr>
        <w:t xml:space="preserve">se il Giocatore con il suo colpo manca il Green potrà giocare un colpo ulteriore; </w:t>
      </w:r>
    </w:p>
    <w:p w14:paraId="2BB8531D" w14:textId="74820A15" w:rsidR="009710B0" w:rsidRDefault="009710B0" w:rsidP="009710B0">
      <w:pPr>
        <w:pStyle w:val="Titolo2"/>
        <w:numPr>
          <w:ilvl w:val="0"/>
          <w:numId w:val="13"/>
        </w:numPr>
        <w:tabs>
          <w:tab w:val="left" w:pos="534"/>
        </w:tabs>
        <w:spacing w:before="240" w:after="120"/>
        <w:ind w:right="164"/>
        <w:jc w:val="both"/>
        <w:rPr>
          <w:b w:val="0"/>
          <w:bCs w:val="0"/>
          <w:u w:val="none"/>
          <w:lang w:val="it-IT"/>
        </w:rPr>
      </w:pPr>
      <w:r>
        <w:rPr>
          <w:b w:val="0"/>
          <w:bCs w:val="0"/>
          <w:u w:val="none"/>
          <w:lang w:val="it-IT"/>
        </w:rPr>
        <w:t xml:space="preserve">intorno al Green non potranno essere giocati più di tre approcci </w:t>
      </w:r>
      <w:proofErr w:type="spellStart"/>
      <w:r>
        <w:rPr>
          <w:b w:val="0"/>
          <w:bCs w:val="0"/>
          <w:u w:val="none"/>
          <w:lang w:val="it-IT"/>
        </w:rPr>
        <w:t>semprechè</w:t>
      </w:r>
      <w:proofErr w:type="spellEnd"/>
      <w:r>
        <w:rPr>
          <w:b w:val="0"/>
          <w:bCs w:val="0"/>
          <w:u w:val="none"/>
          <w:lang w:val="it-IT"/>
        </w:rPr>
        <w:t xml:space="preserve"> nel fare questo il campo non venga danneggiato; </w:t>
      </w:r>
    </w:p>
    <w:p w14:paraId="4EB4432E" w14:textId="6523FCCD" w:rsidR="009710B0" w:rsidRDefault="009710B0" w:rsidP="009710B0">
      <w:pPr>
        <w:pStyle w:val="Titolo2"/>
        <w:numPr>
          <w:ilvl w:val="0"/>
          <w:numId w:val="13"/>
        </w:numPr>
        <w:tabs>
          <w:tab w:val="left" w:pos="534"/>
        </w:tabs>
        <w:spacing w:before="240" w:after="120"/>
        <w:ind w:right="164"/>
        <w:jc w:val="both"/>
        <w:rPr>
          <w:b w:val="0"/>
          <w:bCs w:val="0"/>
          <w:u w:val="none"/>
          <w:lang w:val="it-IT"/>
        </w:rPr>
      </w:pPr>
      <w:r>
        <w:rPr>
          <w:b w:val="0"/>
          <w:bCs w:val="0"/>
          <w:u w:val="none"/>
          <w:lang w:val="it-IT"/>
        </w:rPr>
        <w:t xml:space="preserve">Da un Bunker vicino ad un Green potrà essere giocato un solo colpo verso il Green. Ulteriori colpi dovranno essere giocati in direzione diversa lontana dal Green; </w:t>
      </w:r>
    </w:p>
    <w:p w14:paraId="1536749A" w14:textId="753B174D" w:rsidR="009710B0" w:rsidRDefault="009710B0" w:rsidP="009710B0">
      <w:pPr>
        <w:pStyle w:val="Titolo2"/>
        <w:numPr>
          <w:ilvl w:val="0"/>
          <w:numId w:val="13"/>
        </w:numPr>
        <w:tabs>
          <w:tab w:val="left" w:pos="534"/>
        </w:tabs>
        <w:spacing w:before="240" w:after="120"/>
        <w:ind w:right="164"/>
        <w:jc w:val="both"/>
        <w:rPr>
          <w:b w:val="0"/>
          <w:bCs w:val="0"/>
          <w:u w:val="none"/>
          <w:lang w:val="it-IT"/>
        </w:rPr>
      </w:pPr>
      <w:r>
        <w:rPr>
          <w:b w:val="0"/>
          <w:bCs w:val="0"/>
          <w:u w:val="none"/>
          <w:lang w:val="it-IT"/>
        </w:rPr>
        <w:t xml:space="preserve">Su ogni Green sono consentiti solo tre </w:t>
      </w:r>
      <w:proofErr w:type="spellStart"/>
      <w:r>
        <w:rPr>
          <w:b w:val="0"/>
          <w:bCs w:val="0"/>
          <w:u w:val="none"/>
          <w:lang w:val="it-IT"/>
        </w:rPr>
        <w:t>Putt</w:t>
      </w:r>
      <w:proofErr w:type="spellEnd"/>
      <w:r>
        <w:rPr>
          <w:b w:val="0"/>
          <w:bCs w:val="0"/>
          <w:u w:val="none"/>
          <w:lang w:val="it-IT"/>
        </w:rPr>
        <w:t xml:space="preserve"> di pratica; </w:t>
      </w:r>
    </w:p>
    <w:p w14:paraId="4890B7C2" w14:textId="77777777" w:rsidR="00D75173" w:rsidRDefault="009710B0" w:rsidP="00D75173">
      <w:pPr>
        <w:pStyle w:val="Titolo2"/>
        <w:numPr>
          <w:ilvl w:val="0"/>
          <w:numId w:val="9"/>
        </w:numPr>
        <w:tabs>
          <w:tab w:val="left" w:pos="535"/>
        </w:tabs>
        <w:spacing w:before="240" w:after="120"/>
        <w:ind w:right="164"/>
        <w:jc w:val="both"/>
        <w:rPr>
          <w:b w:val="0"/>
          <w:bCs w:val="0"/>
          <w:u w:val="none"/>
          <w:lang w:val="it-IT"/>
        </w:rPr>
      </w:pPr>
      <w:r>
        <w:rPr>
          <w:b w:val="0"/>
          <w:bCs w:val="0"/>
          <w:u w:val="none"/>
          <w:lang w:val="it-IT"/>
        </w:rPr>
        <w:lastRenderedPageBreak/>
        <w:t>Nonostante il regolamento di cui sopra, nessun colpo di pratica potrà essere giocato se il gruppo che segue è pronto a giocare.</w:t>
      </w:r>
    </w:p>
    <w:p w14:paraId="3C8535B8" w14:textId="47CFE71F" w:rsidR="00D75173" w:rsidRPr="00D75173" w:rsidRDefault="00D75173" w:rsidP="00D75173">
      <w:pPr>
        <w:pStyle w:val="Titolo2"/>
        <w:numPr>
          <w:ilvl w:val="0"/>
          <w:numId w:val="4"/>
        </w:numPr>
        <w:tabs>
          <w:tab w:val="left" w:pos="535"/>
        </w:tabs>
        <w:spacing w:before="240" w:after="120"/>
        <w:ind w:right="164"/>
        <w:jc w:val="both"/>
        <w:rPr>
          <w:b w:val="0"/>
          <w:bCs w:val="0"/>
          <w:u w:val="none"/>
          <w:lang w:val="it-IT"/>
        </w:rPr>
      </w:pPr>
      <w:r w:rsidRPr="00D75173">
        <w:rPr>
          <w:u w:val="thick"/>
          <w:lang w:val="it-IT"/>
        </w:rPr>
        <w:t>CODICE DI COMPORTAMENTO ED ABBIGLIAMENTO</w:t>
      </w:r>
    </w:p>
    <w:p w14:paraId="4EA17D9F" w14:textId="245D2A29" w:rsidR="00D75173" w:rsidRDefault="00D75173" w:rsidP="00D75173">
      <w:pPr>
        <w:tabs>
          <w:tab w:val="left" w:pos="1256"/>
        </w:tabs>
        <w:spacing w:before="120"/>
        <w:ind w:right="164"/>
        <w:jc w:val="both"/>
        <w:rPr>
          <w:lang w:val="it-IT"/>
        </w:rPr>
      </w:pPr>
      <w:r w:rsidRPr="00DC1389">
        <w:rPr>
          <w:lang w:val="it-IT"/>
        </w:rPr>
        <w:t xml:space="preserve">Il Comitato di Gara si riserva di inibire l’accesso alla gara o la continuazione della stessa a tutti quei giocatori che nel corso della gara, compreso il giorno di allenamento, non dovessero comportarsi in modo corretto ad esempio: bestemmiando, lanciando bastoni, danneggiando il campo o la club </w:t>
      </w:r>
      <w:proofErr w:type="spellStart"/>
      <w:r w:rsidRPr="00DC1389">
        <w:rPr>
          <w:lang w:val="it-IT"/>
        </w:rPr>
        <w:t>house</w:t>
      </w:r>
      <w:proofErr w:type="spellEnd"/>
      <w:r w:rsidRPr="00DC1389">
        <w:rPr>
          <w:lang w:val="it-IT"/>
        </w:rPr>
        <w:t xml:space="preserve"> o comunque commettendo mancanze di buon comportamento ed educazione. Tale provvedimento del Comitato di Gara comporta il deferimento agli Organi di Giustizia.</w:t>
      </w:r>
    </w:p>
    <w:p w14:paraId="3462E5F8" w14:textId="4D2DD1A0" w:rsidR="00D75173" w:rsidRPr="00D75173" w:rsidRDefault="00D75173" w:rsidP="00D75173">
      <w:pPr>
        <w:pStyle w:val="Paragrafoelenco"/>
        <w:numPr>
          <w:ilvl w:val="0"/>
          <w:numId w:val="4"/>
        </w:numPr>
        <w:tabs>
          <w:tab w:val="left" w:pos="1256"/>
        </w:tabs>
        <w:spacing w:before="120"/>
        <w:ind w:right="164"/>
        <w:jc w:val="both"/>
        <w:rPr>
          <w:b/>
          <w:bCs/>
          <w:sz w:val="20"/>
          <w:szCs w:val="20"/>
          <w:u w:val="thick" w:color="000000"/>
          <w:lang w:val="it-IT"/>
        </w:rPr>
      </w:pPr>
      <w:r w:rsidRPr="00D75173">
        <w:rPr>
          <w:b/>
          <w:bCs/>
          <w:sz w:val="20"/>
          <w:szCs w:val="20"/>
          <w:u w:val="thick" w:color="000000"/>
          <w:lang w:val="it-IT"/>
        </w:rPr>
        <w:t>SOSPENSIONE DI GIOCO</w:t>
      </w:r>
    </w:p>
    <w:p w14:paraId="252721DD" w14:textId="1C0F7C9B" w:rsidR="00D75173" w:rsidRDefault="00D75173" w:rsidP="00D75173">
      <w:pPr>
        <w:tabs>
          <w:tab w:val="left" w:pos="1256"/>
        </w:tabs>
        <w:spacing w:before="120"/>
        <w:ind w:right="164"/>
        <w:jc w:val="both"/>
        <w:rPr>
          <w:lang w:val="it-IT"/>
        </w:rPr>
      </w:pPr>
      <w:r>
        <w:rPr>
          <w:lang w:val="it-IT"/>
        </w:rPr>
        <w:t>Come principio generale appena un colpo è stato giocato deve contare ai fini del risultato del giocatore. In caso di sospensione del giro il gioco verrà ripreso appena le condizioni lo permettono anche nel giorno successivo.</w:t>
      </w:r>
    </w:p>
    <w:p w14:paraId="7A3345F3" w14:textId="1CF7857A" w:rsidR="00D75173" w:rsidRDefault="00D75173" w:rsidP="00D75173">
      <w:pPr>
        <w:tabs>
          <w:tab w:val="left" w:pos="1256"/>
        </w:tabs>
        <w:spacing w:before="120"/>
        <w:ind w:right="164"/>
        <w:jc w:val="both"/>
        <w:rPr>
          <w:lang w:val="it-IT"/>
        </w:rPr>
      </w:pPr>
      <w:r>
        <w:rPr>
          <w:lang w:val="it-IT"/>
        </w:rPr>
        <w:t>Nel caso non sia possibile effettuare i giri previsti nei giorni stabiliti la Gara sarà ritenuta valida quando sarà completato un giro di 18 buche.</w:t>
      </w:r>
    </w:p>
    <w:p w14:paraId="0CEFAB41" w14:textId="61899196" w:rsidR="00D75173" w:rsidRDefault="00D75173" w:rsidP="00D75173">
      <w:pPr>
        <w:tabs>
          <w:tab w:val="left" w:pos="1256"/>
        </w:tabs>
        <w:spacing w:before="120"/>
        <w:ind w:right="164"/>
        <w:jc w:val="both"/>
        <w:rPr>
          <w:lang w:val="it-IT"/>
        </w:rPr>
      </w:pPr>
      <w:r>
        <w:rPr>
          <w:lang w:val="it-IT"/>
        </w:rPr>
        <w:t>In circostanze eccezionali si potrà finire l’ultimo giro il giorno successivo.</w:t>
      </w:r>
    </w:p>
    <w:p w14:paraId="7A1B85F9" w14:textId="68B72BD1" w:rsidR="00D75173" w:rsidRPr="00D75173" w:rsidRDefault="00D75173" w:rsidP="00D75173">
      <w:pPr>
        <w:pStyle w:val="Paragrafoelenco"/>
        <w:numPr>
          <w:ilvl w:val="0"/>
          <w:numId w:val="4"/>
        </w:numPr>
        <w:tabs>
          <w:tab w:val="left" w:pos="1256"/>
        </w:tabs>
        <w:spacing w:before="120"/>
        <w:ind w:right="164"/>
        <w:jc w:val="both"/>
        <w:rPr>
          <w:b/>
          <w:bCs/>
          <w:sz w:val="20"/>
          <w:szCs w:val="20"/>
          <w:u w:val="thick" w:color="000000"/>
          <w:lang w:val="it-IT"/>
        </w:rPr>
      </w:pPr>
      <w:r w:rsidRPr="00D75173">
        <w:rPr>
          <w:b/>
          <w:bCs/>
          <w:sz w:val="20"/>
          <w:szCs w:val="20"/>
          <w:u w:val="thick" w:color="000000"/>
          <w:lang w:val="it-IT"/>
        </w:rPr>
        <w:t>ANTI-DOPING</w:t>
      </w:r>
    </w:p>
    <w:p w14:paraId="296E471A" w14:textId="2313937E" w:rsidR="00D75173" w:rsidRDefault="00D75173" w:rsidP="00D75173">
      <w:pPr>
        <w:pStyle w:val="Corpotesto"/>
        <w:ind w:right="165"/>
        <w:jc w:val="both"/>
        <w:rPr>
          <w:lang w:val="it-IT"/>
        </w:rPr>
      </w:pPr>
      <w:r>
        <w:rPr>
          <w:lang w:val="it-IT"/>
        </w:rPr>
        <w:t xml:space="preserve">In caso di positività ai controlli anti-doping, ferme restando le sanzioni disciplinare che verranno prese dagli organismi preposti, saranno applicate le seguenti sanzioni: </w:t>
      </w:r>
    </w:p>
    <w:p w14:paraId="01BBF786" w14:textId="5A359E3D" w:rsidR="00D75173" w:rsidRDefault="00D75173" w:rsidP="00D75173">
      <w:pPr>
        <w:pStyle w:val="Corpotesto"/>
        <w:numPr>
          <w:ilvl w:val="0"/>
          <w:numId w:val="14"/>
        </w:numPr>
        <w:ind w:right="165"/>
        <w:jc w:val="both"/>
        <w:rPr>
          <w:lang w:val="it-IT"/>
        </w:rPr>
      </w:pPr>
      <w:r>
        <w:rPr>
          <w:lang w:val="it-IT"/>
        </w:rPr>
        <w:t>Squalifica dalla Gara e</w:t>
      </w:r>
    </w:p>
    <w:p w14:paraId="3DE01FED" w14:textId="67F0E190" w:rsidR="00D75173" w:rsidRPr="00DC1389" w:rsidRDefault="00D75173" w:rsidP="00D75173">
      <w:pPr>
        <w:pStyle w:val="Corpotesto"/>
        <w:numPr>
          <w:ilvl w:val="0"/>
          <w:numId w:val="14"/>
        </w:numPr>
        <w:ind w:right="165"/>
        <w:jc w:val="both"/>
        <w:rPr>
          <w:lang w:val="it-IT"/>
        </w:rPr>
      </w:pPr>
      <w:proofErr w:type="spellStart"/>
      <w:r>
        <w:rPr>
          <w:lang w:val="it-IT"/>
        </w:rPr>
        <w:t>Ristesu</w:t>
      </w:r>
      <w:bookmarkStart w:id="0" w:name="_GoBack"/>
      <w:bookmarkEnd w:id="0"/>
      <w:r>
        <w:rPr>
          <w:lang w:val="it-IT"/>
        </w:rPr>
        <w:t>ra</w:t>
      </w:r>
      <w:proofErr w:type="spellEnd"/>
      <w:r>
        <w:rPr>
          <w:lang w:val="it-IT"/>
        </w:rPr>
        <w:t xml:space="preserve"> della classifica finale.</w:t>
      </w:r>
    </w:p>
    <w:p w14:paraId="3ECBD698" w14:textId="7450B088" w:rsidR="00D75173" w:rsidRPr="00E906D3" w:rsidRDefault="00D75173" w:rsidP="00E906D3">
      <w:pPr>
        <w:rPr>
          <w:b/>
          <w:bCs/>
          <w:sz w:val="20"/>
          <w:szCs w:val="20"/>
          <w:u w:val="thick" w:color="000000"/>
          <w:lang w:val="it-IT"/>
        </w:rPr>
      </w:pPr>
    </w:p>
    <w:sectPr w:rsidR="00D75173" w:rsidRPr="00E906D3" w:rsidSect="000554CB">
      <w:headerReference w:type="default" r:id="rId11"/>
      <w:footerReference w:type="even" r:id="rId12"/>
      <w:footerReference w:type="default" r:id="rId13"/>
      <w:pgSz w:w="11910" w:h="16840"/>
      <w:pgMar w:top="794" w:right="1077" w:bottom="278" w:left="601" w:header="73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07764" w14:textId="77777777" w:rsidR="001D126F" w:rsidRDefault="001D126F" w:rsidP="00071FDB">
      <w:r>
        <w:separator/>
      </w:r>
    </w:p>
  </w:endnote>
  <w:endnote w:type="continuationSeparator" w:id="0">
    <w:p w14:paraId="2C9C8700" w14:textId="77777777" w:rsidR="001D126F" w:rsidRDefault="001D126F" w:rsidP="0007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FDD2" w14:textId="77777777" w:rsidR="00A35B83" w:rsidRDefault="00A35B83" w:rsidP="000554CB">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9451DB" w14:textId="77777777" w:rsidR="00A35B83" w:rsidRDefault="00A35B83" w:rsidP="00A35B8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4587" w14:textId="77777777" w:rsidR="000554CB" w:rsidRDefault="000554CB" w:rsidP="00963B2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7778">
      <w:rPr>
        <w:rStyle w:val="Numeropagina"/>
        <w:noProof/>
      </w:rPr>
      <w:t>3</w:t>
    </w:r>
    <w:r>
      <w:rPr>
        <w:rStyle w:val="Numeropagina"/>
      </w:rPr>
      <w:fldChar w:fldCharType="end"/>
    </w:r>
  </w:p>
  <w:tbl>
    <w:tblPr>
      <w:tblStyle w:val="Grigliatabella"/>
      <w:tblW w:w="0" w:type="auto"/>
      <w:tblBorders>
        <w:top w:val="single" w:sz="4" w:space="0" w:color="00009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407"/>
      <w:gridCol w:w="3408"/>
    </w:tblGrid>
    <w:tr w:rsidR="000554CB" w:rsidRPr="000554CB" w14:paraId="433D3478" w14:textId="77777777" w:rsidTr="000554CB">
      <w:tc>
        <w:tcPr>
          <w:tcW w:w="3407" w:type="dxa"/>
        </w:tcPr>
        <w:p w14:paraId="7992F5A8" w14:textId="1E12B3E4" w:rsidR="000554CB" w:rsidRPr="000554CB" w:rsidRDefault="000554CB" w:rsidP="00A35B83">
          <w:pPr>
            <w:pStyle w:val="Pidipagina"/>
            <w:ind w:right="360"/>
            <w:rPr>
              <w:color w:val="00009A"/>
            </w:rPr>
          </w:pPr>
          <w:proofErr w:type="spellStart"/>
          <w:r w:rsidRPr="000554CB">
            <w:rPr>
              <w:color w:val="00009A"/>
            </w:rPr>
            <w:t>Sezione</w:t>
          </w:r>
          <w:proofErr w:type="spellEnd"/>
          <w:r w:rsidRPr="000554CB">
            <w:rPr>
              <w:color w:val="00009A"/>
            </w:rPr>
            <w:t xml:space="preserve"> </w:t>
          </w:r>
          <w:proofErr w:type="spellStart"/>
          <w:r w:rsidRPr="000554CB">
            <w:rPr>
              <w:color w:val="00009A"/>
            </w:rPr>
            <w:t>Zonale</w:t>
          </w:r>
          <w:proofErr w:type="spellEnd"/>
          <w:r w:rsidRPr="000554CB">
            <w:rPr>
              <w:color w:val="00009A"/>
            </w:rPr>
            <w:t xml:space="preserve"> </w:t>
          </w:r>
          <w:proofErr w:type="spellStart"/>
          <w:r w:rsidRPr="000554CB">
            <w:rPr>
              <w:color w:val="00009A"/>
            </w:rPr>
            <w:t>Regole</w:t>
          </w:r>
          <w:proofErr w:type="spellEnd"/>
          <w:r w:rsidRPr="000554CB">
            <w:rPr>
              <w:color w:val="00009A"/>
            </w:rPr>
            <w:t xml:space="preserve"> 6</w:t>
          </w:r>
        </w:p>
      </w:tc>
      <w:tc>
        <w:tcPr>
          <w:tcW w:w="3407" w:type="dxa"/>
        </w:tcPr>
        <w:p w14:paraId="15E71942" w14:textId="6B2942F7" w:rsidR="000554CB" w:rsidRPr="000554CB" w:rsidRDefault="006C158D" w:rsidP="00CA3A68">
          <w:pPr>
            <w:pStyle w:val="Pidipagina"/>
            <w:ind w:right="360"/>
            <w:jc w:val="center"/>
            <w:rPr>
              <w:color w:val="00009A"/>
            </w:rPr>
          </w:pPr>
          <w:r>
            <w:rPr>
              <w:color w:val="00009A"/>
            </w:rPr>
            <w:t xml:space="preserve">   </w:t>
          </w:r>
        </w:p>
      </w:tc>
      <w:tc>
        <w:tcPr>
          <w:tcW w:w="3408" w:type="dxa"/>
        </w:tcPr>
        <w:p w14:paraId="5DC0A9C1" w14:textId="02039E33" w:rsidR="000554CB" w:rsidRPr="000554CB" w:rsidRDefault="000554CB" w:rsidP="000554CB">
          <w:pPr>
            <w:pStyle w:val="Pidipagina"/>
            <w:ind w:right="360"/>
            <w:jc w:val="right"/>
            <w:rPr>
              <w:color w:val="00009A"/>
            </w:rPr>
          </w:pPr>
          <w:proofErr w:type="spellStart"/>
          <w:r>
            <w:rPr>
              <w:color w:val="00009A"/>
            </w:rPr>
            <w:t>Pagina</w:t>
          </w:r>
          <w:proofErr w:type="spellEnd"/>
          <w:r>
            <w:rPr>
              <w:color w:val="00009A"/>
            </w:rPr>
            <w:t xml:space="preserve"> n.</w:t>
          </w:r>
        </w:p>
      </w:tc>
    </w:tr>
  </w:tbl>
  <w:p w14:paraId="08725793" w14:textId="0F03AD86" w:rsidR="00A35B83" w:rsidRDefault="00A35B83" w:rsidP="00A35B8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4023" w14:textId="77777777" w:rsidR="001D126F" w:rsidRDefault="001D126F" w:rsidP="00071FDB">
      <w:r>
        <w:separator/>
      </w:r>
    </w:p>
  </w:footnote>
  <w:footnote w:type="continuationSeparator" w:id="0">
    <w:p w14:paraId="6353709C" w14:textId="77777777" w:rsidR="001D126F" w:rsidRDefault="001D126F" w:rsidP="0007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7865"/>
      <w:gridCol w:w="1336"/>
    </w:tblGrid>
    <w:tr w:rsidR="0087728B" w:rsidRPr="00A52DFA" w14:paraId="686BF0FF" w14:textId="77777777" w:rsidTr="008639B4">
      <w:trPr>
        <w:trHeight w:val="1458"/>
      </w:trPr>
      <w:tc>
        <w:tcPr>
          <w:tcW w:w="1349" w:type="dxa"/>
        </w:tcPr>
        <w:p w14:paraId="78847D3B" w14:textId="1FD5C11E" w:rsidR="0087728B" w:rsidRDefault="0087728B" w:rsidP="00F72399">
          <w:pPr>
            <w:pStyle w:val="Intestazione"/>
          </w:pPr>
          <w:r w:rsidRPr="00F0416C">
            <w:rPr>
              <w:b/>
              <w:noProof/>
              <w:color w:val="00009A"/>
              <w:sz w:val="28"/>
              <w:lang w:val="it-IT" w:eastAsia="it-IT"/>
            </w:rPr>
            <w:drawing>
              <wp:anchor distT="0" distB="0" distL="0" distR="0" simplePos="0" relativeHeight="251659264" behindDoc="0" locked="0" layoutInCell="1" allowOverlap="1" wp14:anchorId="100945B9" wp14:editId="4F875476">
                <wp:simplePos x="0" y="0"/>
                <wp:positionH relativeFrom="page">
                  <wp:posOffset>90134</wp:posOffset>
                </wp:positionH>
                <wp:positionV relativeFrom="paragraph">
                  <wp:posOffset>75955</wp:posOffset>
                </wp:positionV>
                <wp:extent cx="533962" cy="745200"/>
                <wp:effectExtent l="0" t="0" r="0" b="444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533962" cy="745200"/>
                        </a:xfrm>
                        <a:prstGeom prst="rect">
                          <a:avLst/>
                        </a:prstGeom>
                      </pic:spPr>
                    </pic:pic>
                  </a:graphicData>
                </a:graphic>
                <wp14:sizeRelH relativeFrom="margin">
                  <wp14:pctWidth>0</wp14:pctWidth>
                </wp14:sizeRelH>
                <wp14:sizeRelV relativeFrom="margin">
                  <wp14:pctHeight>0</wp14:pctHeight>
                </wp14:sizeRelV>
              </wp:anchor>
            </w:drawing>
          </w:r>
        </w:p>
      </w:tc>
      <w:tc>
        <w:tcPr>
          <w:tcW w:w="7865" w:type="dxa"/>
        </w:tcPr>
        <w:p w14:paraId="0DC5437D" w14:textId="3F06A948" w:rsidR="0087728B" w:rsidRPr="007575C9" w:rsidRDefault="0087728B" w:rsidP="00F72399">
          <w:pPr>
            <w:pStyle w:val="Intestazione"/>
            <w:rPr>
              <w:rFonts w:ascii="Times New Roman" w:hAnsi="Times New Roman" w:cs="Times New Roman"/>
              <w:b/>
              <w:color w:val="00009A"/>
              <w:sz w:val="44"/>
              <w:lang w:val="it-IT"/>
            </w:rPr>
          </w:pPr>
          <w:r w:rsidRPr="007575C9">
            <w:rPr>
              <w:rFonts w:ascii="Times New Roman" w:hAnsi="Times New Roman" w:cs="Times New Roman"/>
              <w:b/>
              <w:color w:val="00009A"/>
              <w:sz w:val="44"/>
              <w:lang w:val="it-IT"/>
            </w:rPr>
            <w:t>FEDERAZIONE ITALIANA GOLF</w:t>
          </w:r>
        </w:p>
        <w:p w14:paraId="0D803B93" w14:textId="601F471F" w:rsidR="0087728B" w:rsidRPr="007575C9" w:rsidRDefault="009D6B42" w:rsidP="009D6B42">
          <w:pPr>
            <w:pStyle w:val="Intestazione"/>
            <w:spacing w:before="120"/>
            <w:rPr>
              <w:rFonts w:ascii="Times New Roman" w:hAnsi="Times New Roman" w:cs="Times New Roman"/>
              <w:b/>
              <w:i/>
              <w:color w:val="00009A"/>
              <w:sz w:val="44"/>
              <w:lang w:val="it-IT"/>
            </w:rPr>
          </w:pPr>
          <w:r>
            <w:rPr>
              <w:rFonts w:ascii="Times New Roman" w:hAnsi="Times New Roman" w:cs="Times New Roman"/>
              <w:b/>
              <w:noProof/>
              <w:sz w:val="44"/>
              <w:lang w:val="it-IT" w:eastAsia="it-IT"/>
            </w:rPr>
            <mc:AlternateContent>
              <mc:Choice Requires="wps">
                <w:drawing>
                  <wp:anchor distT="0" distB="0" distL="114300" distR="114300" simplePos="0" relativeHeight="251661312" behindDoc="0" locked="0" layoutInCell="1" allowOverlap="1" wp14:anchorId="00BCA3E3" wp14:editId="2903C47E">
                    <wp:simplePos x="0" y="0"/>
                    <wp:positionH relativeFrom="column">
                      <wp:posOffset>0</wp:posOffset>
                    </wp:positionH>
                    <wp:positionV relativeFrom="paragraph">
                      <wp:posOffset>8678</wp:posOffset>
                    </wp:positionV>
                    <wp:extent cx="4420235" cy="0"/>
                    <wp:effectExtent l="0" t="0" r="24765" b="25400"/>
                    <wp:wrapNone/>
                    <wp:docPr id="2" name="Connettore 1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4420235" cy="0"/>
                            </a:xfrm>
                            <a:prstGeom prst="line">
                              <a:avLst/>
                            </a:prstGeom>
                            <a:ln w="28575">
                              <a:solidFill>
                                <a:srgbClr val="000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D8338" id="Connettore 1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34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" strokecolor="#00009a" strokeweight="2.25pt">
                    <o:lock v:ext="edit" aspectratio="t" shapetype="f"/>
                  </v:line>
                </w:pict>
              </mc:Fallback>
            </mc:AlternateContent>
          </w:r>
          <w:r w:rsidR="00A52DFA">
            <w:rPr>
              <w:rFonts w:ascii="Times New Roman" w:hAnsi="Times New Roman" w:cs="Times New Roman"/>
              <w:b/>
              <w:i/>
              <w:noProof/>
              <w:color w:val="00009A"/>
              <w:sz w:val="44"/>
              <w:lang w:val="it-IT" w:eastAsia="it-IT"/>
            </w:rPr>
            <w:t>Delegazioni Regionali</w:t>
          </w:r>
          <w:r w:rsidR="0087728B" w:rsidRPr="0087728B">
            <w:rPr>
              <w:rFonts w:ascii="Times New Roman" w:hAnsi="Times New Roman" w:cs="Times New Roman"/>
              <w:b/>
              <w:i/>
              <w:noProof/>
              <w:color w:val="00009A"/>
              <w:sz w:val="44"/>
              <w:lang w:val="it-IT" w:eastAsia="it-IT"/>
            </w:rPr>
            <w:t xml:space="preserve"> Abruzzo e Molise</w:t>
          </w:r>
        </w:p>
      </w:tc>
      <w:tc>
        <w:tcPr>
          <w:tcW w:w="1336" w:type="dxa"/>
        </w:tcPr>
        <w:p w14:paraId="0B7A2862" w14:textId="665E6CF8" w:rsidR="0087728B" w:rsidRPr="00833419" w:rsidRDefault="00AE2F3D" w:rsidP="00F72399">
          <w:pPr>
            <w:pStyle w:val="Intestazione"/>
            <w:rPr>
              <w:lang w:val="it-IT"/>
            </w:rPr>
          </w:pPr>
          <w:r>
            <w:rPr>
              <w:noProof/>
              <w:lang w:val="it-IT" w:eastAsia="it-IT"/>
            </w:rPr>
            <w:drawing>
              <wp:anchor distT="0" distB="0" distL="114300" distR="114300" simplePos="0" relativeHeight="251662336" behindDoc="0" locked="0" layoutInCell="1" allowOverlap="1" wp14:anchorId="2E0CD562" wp14:editId="7B6F0AD3">
                <wp:simplePos x="0" y="0"/>
                <wp:positionH relativeFrom="column">
                  <wp:posOffset>41162</wp:posOffset>
                </wp:positionH>
                <wp:positionV relativeFrom="paragraph">
                  <wp:posOffset>77451</wp:posOffset>
                </wp:positionV>
                <wp:extent cx="829945" cy="61404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 DONATO GOLF.jpg"/>
                        <pic:cNvPicPr/>
                      </pic:nvPicPr>
                      <pic:blipFill>
                        <a:blip r:embed="rId2">
                          <a:extLst>
                            <a:ext uri="{28A0092B-C50C-407E-A947-70E740481C1C}">
                              <a14:useLocalDpi xmlns:a14="http://schemas.microsoft.com/office/drawing/2010/main" val="0"/>
                            </a:ext>
                          </a:extLst>
                        </a:blip>
                        <a:stretch>
                          <a:fillRect/>
                        </a:stretch>
                      </pic:blipFill>
                      <pic:spPr>
                        <a:xfrm>
                          <a:off x="0" y="0"/>
                          <a:ext cx="829945" cy="614045"/>
                        </a:xfrm>
                        <a:prstGeom prst="rect">
                          <a:avLst/>
                        </a:prstGeom>
                      </pic:spPr>
                    </pic:pic>
                  </a:graphicData>
                </a:graphic>
                <wp14:sizeRelH relativeFrom="page">
                  <wp14:pctWidth>0</wp14:pctWidth>
                </wp14:sizeRelH>
                <wp14:sizeRelV relativeFrom="page">
                  <wp14:pctHeight>0</wp14:pctHeight>
                </wp14:sizeRelV>
              </wp:anchor>
            </w:drawing>
          </w:r>
        </w:p>
      </w:tc>
    </w:tr>
  </w:tbl>
  <w:p w14:paraId="2489D4C4" w14:textId="71BB1C0E" w:rsidR="00071FDB" w:rsidRPr="00833419" w:rsidRDefault="00071FDB" w:rsidP="00670FDA">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43AAB"/>
    <w:multiLevelType w:val="hybridMultilevel"/>
    <w:tmpl w:val="EC82DB68"/>
    <w:lvl w:ilvl="0" w:tplc="798A0DDC">
      <w:start w:val="1"/>
      <w:numFmt w:val="lowerRoman"/>
      <w:lvlText w:val="%1)"/>
      <w:lvlJc w:val="left"/>
      <w:pPr>
        <w:ind w:left="828" w:hanging="72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
    <w:nsid w:val="0B2B34C8"/>
    <w:multiLevelType w:val="hybridMultilevel"/>
    <w:tmpl w:val="D92ABCC2"/>
    <w:lvl w:ilvl="0" w:tplc="4D2023A6">
      <w:start w:val="1"/>
      <w:numFmt w:val="lowerRoman"/>
      <w:lvlText w:val="%1)"/>
      <w:lvlJc w:val="left"/>
      <w:pPr>
        <w:ind w:left="1488" w:hanging="72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nsid w:val="0E3420FC"/>
    <w:multiLevelType w:val="hybridMultilevel"/>
    <w:tmpl w:val="D6287C0A"/>
    <w:lvl w:ilvl="0" w:tplc="FC2853F8">
      <w:start w:val="1"/>
      <w:numFmt w:val="lowerRoman"/>
      <w:lvlText w:val="%1)"/>
      <w:lvlJc w:val="left"/>
      <w:pPr>
        <w:ind w:left="1368" w:hanging="720"/>
      </w:pPr>
      <w:rPr>
        <w:rFonts w:hint="default"/>
      </w:r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4">
    <w:nsid w:val="21E505E6"/>
    <w:multiLevelType w:val="hybridMultilevel"/>
    <w:tmpl w:val="F03EF9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25140C7"/>
    <w:multiLevelType w:val="hybridMultilevel"/>
    <w:tmpl w:val="97BCA87A"/>
    <w:lvl w:ilvl="0" w:tplc="DEC49246">
      <w:start w:val="1"/>
      <w:numFmt w:val="bullet"/>
      <w:lvlText w:val="●"/>
      <w:lvlJc w:val="left"/>
      <w:pPr>
        <w:ind w:left="534" w:hanging="362"/>
      </w:pPr>
      <w:rPr>
        <w:rFonts w:ascii="Arial" w:eastAsia="Arial" w:hAnsi="Arial" w:cs="Arial" w:hint="default"/>
        <w:w w:val="76"/>
        <w:sz w:val="20"/>
        <w:szCs w:val="20"/>
      </w:rPr>
    </w:lvl>
    <w:lvl w:ilvl="1" w:tplc="F540345E">
      <w:start w:val="1"/>
      <w:numFmt w:val="bullet"/>
      <w:lvlText w:val="•"/>
      <w:lvlJc w:val="left"/>
      <w:pPr>
        <w:ind w:left="1514" w:hanging="362"/>
      </w:pPr>
      <w:rPr>
        <w:rFonts w:hint="default"/>
      </w:rPr>
    </w:lvl>
    <w:lvl w:ilvl="2" w:tplc="6B449B36">
      <w:start w:val="1"/>
      <w:numFmt w:val="bullet"/>
      <w:lvlText w:val="•"/>
      <w:lvlJc w:val="left"/>
      <w:pPr>
        <w:ind w:left="2488" w:hanging="362"/>
      </w:pPr>
      <w:rPr>
        <w:rFonts w:hint="default"/>
      </w:rPr>
    </w:lvl>
    <w:lvl w:ilvl="3" w:tplc="118CACE4">
      <w:start w:val="1"/>
      <w:numFmt w:val="bullet"/>
      <w:lvlText w:val="•"/>
      <w:lvlJc w:val="left"/>
      <w:pPr>
        <w:ind w:left="3463" w:hanging="362"/>
      </w:pPr>
      <w:rPr>
        <w:rFonts w:hint="default"/>
      </w:rPr>
    </w:lvl>
    <w:lvl w:ilvl="4" w:tplc="2DBCDD1A">
      <w:start w:val="1"/>
      <w:numFmt w:val="bullet"/>
      <w:lvlText w:val="•"/>
      <w:lvlJc w:val="left"/>
      <w:pPr>
        <w:ind w:left="4437" w:hanging="362"/>
      </w:pPr>
      <w:rPr>
        <w:rFonts w:hint="default"/>
      </w:rPr>
    </w:lvl>
    <w:lvl w:ilvl="5" w:tplc="CECC09E8">
      <w:start w:val="1"/>
      <w:numFmt w:val="bullet"/>
      <w:lvlText w:val="•"/>
      <w:lvlJc w:val="left"/>
      <w:pPr>
        <w:ind w:left="5412" w:hanging="362"/>
      </w:pPr>
      <w:rPr>
        <w:rFonts w:hint="default"/>
      </w:rPr>
    </w:lvl>
    <w:lvl w:ilvl="6" w:tplc="84BEEC8C">
      <w:start w:val="1"/>
      <w:numFmt w:val="bullet"/>
      <w:lvlText w:val="•"/>
      <w:lvlJc w:val="left"/>
      <w:pPr>
        <w:ind w:left="6386" w:hanging="362"/>
      </w:pPr>
      <w:rPr>
        <w:rFonts w:hint="default"/>
      </w:rPr>
    </w:lvl>
    <w:lvl w:ilvl="7" w:tplc="35D21B1C">
      <w:start w:val="1"/>
      <w:numFmt w:val="bullet"/>
      <w:lvlText w:val="•"/>
      <w:lvlJc w:val="left"/>
      <w:pPr>
        <w:ind w:left="7361" w:hanging="362"/>
      </w:pPr>
      <w:rPr>
        <w:rFonts w:hint="default"/>
      </w:rPr>
    </w:lvl>
    <w:lvl w:ilvl="8" w:tplc="40AEC16C">
      <w:start w:val="1"/>
      <w:numFmt w:val="bullet"/>
      <w:lvlText w:val="•"/>
      <w:lvlJc w:val="left"/>
      <w:pPr>
        <w:ind w:left="8335" w:hanging="362"/>
      </w:pPr>
      <w:rPr>
        <w:rFonts w:hint="default"/>
      </w:rPr>
    </w:lvl>
  </w:abstractNum>
  <w:abstractNum w:abstractNumId="6">
    <w:nsid w:val="2ADC74C8"/>
    <w:multiLevelType w:val="hybridMultilevel"/>
    <w:tmpl w:val="F112E248"/>
    <w:lvl w:ilvl="0" w:tplc="9AD8D58E">
      <w:start w:val="1"/>
      <w:numFmt w:val="bullet"/>
      <w:lvlText w:val="●"/>
      <w:lvlJc w:val="left"/>
      <w:pPr>
        <w:ind w:left="894" w:hanging="360"/>
      </w:pPr>
      <w:rPr>
        <w:rFonts w:ascii="Arial" w:eastAsia="Arial" w:hAnsi="Arial" w:cs="Arial" w:hint="default"/>
        <w:w w:val="76"/>
        <w:sz w:val="20"/>
        <w:szCs w:val="20"/>
      </w:rPr>
    </w:lvl>
    <w:lvl w:ilvl="1" w:tplc="392A7108">
      <w:start w:val="1"/>
      <w:numFmt w:val="bullet"/>
      <w:lvlText w:val="•"/>
      <w:lvlJc w:val="left"/>
      <w:pPr>
        <w:ind w:left="1900" w:hanging="360"/>
      </w:pPr>
      <w:rPr>
        <w:rFonts w:hint="default"/>
      </w:rPr>
    </w:lvl>
    <w:lvl w:ilvl="2" w:tplc="CF847424">
      <w:start w:val="1"/>
      <w:numFmt w:val="bullet"/>
      <w:lvlText w:val="•"/>
      <w:lvlJc w:val="left"/>
      <w:pPr>
        <w:ind w:left="2900" w:hanging="360"/>
      </w:pPr>
      <w:rPr>
        <w:rFonts w:hint="default"/>
      </w:rPr>
    </w:lvl>
    <w:lvl w:ilvl="3" w:tplc="E58E3EBC">
      <w:start w:val="1"/>
      <w:numFmt w:val="bullet"/>
      <w:lvlText w:val="•"/>
      <w:lvlJc w:val="left"/>
      <w:pPr>
        <w:ind w:left="3901" w:hanging="360"/>
      </w:pPr>
      <w:rPr>
        <w:rFonts w:hint="default"/>
      </w:rPr>
    </w:lvl>
    <w:lvl w:ilvl="4" w:tplc="41443A74">
      <w:start w:val="1"/>
      <w:numFmt w:val="bullet"/>
      <w:lvlText w:val="•"/>
      <w:lvlJc w:val="left"/>
      <w:pPr>
        <w:ind w:left="4901" w:hanging="360"/>
      </w:pPr>
      <w:rPr>
        <w:rFonts w:hint="default"/>
      </w:rPr>
    </w:lvl>
    <w:lvl w:ilvl="5" w:tplc="DEEC9714">
      <w:start w:val="1"/>
      <w:numFmt w:val="bullet"/>
      <w:lvlText w:val="•"/>
      <w:lvlJc w:val="left"/>
      <w:pPr>
        <w:ind w:left="5902" w:hanging="360"/>
      </w:pPr>
      <w:rPr>
        <w:rFonts w:hint="default"/>
      </w:rPr>
    </w:lvl>
    <w:lvl w:ilvl="6" w:tplc="7A245512">
      <w:start w:val="1"/>
      <w:numFmt w:val="bullet"/>
      <w:lvlText w:val="•"/>
      <w:lvlJc w:val="left"/>
      <w:pPr>
        <w:ind w:left="6902" w:hanging="360"/>
      </w:pPr>
      <w:rPr>
        <w:rFonts w:hint="default"/>
      </w:rPr>
    </w:lvl>
    <w:lvl w:ilvl="7" w:tplc="184A1304">
      <w:start w:val="1"/>
      <w:numFmt w:val="bullet"/>
      <w:lvlText w:val="•"/>
      <w:lvlJc w:val="left"/>
      <w:pPr>
        <w:ind w:left="7903" w:hanging="360"/>
      </w:pPr>
      <w:rPr>
        <w:rFonts w:hint="default"/>
      </w:rPr>
    </w:lvl>
    <w:lvl w:ilvl="8" w:tplc="D9400798">
      <w:start w:val="1"/>
      <w:numFmt w:val="bullet"/>
      <w:lvlText w:val="•"/>
      <w:lvlJc w:val="left"/>
      <w:pPr>
        <w:ind w:left="8903" w:hanging="360"/>
      </w:pPr>
      <w:rPr>
        <w:rFonts w:hint="default"/>
      </w:rPr>
    </w:lvl>
  </w:abstractNum>
  <w:abstractNum w:abstractNumId="7">
    <w:nsid w:val="39716517"/>
    <w:multiLevelType w:val="hybridMultilevel"/>
    <w:tmpl w:val="9ECA44C8"/>
    <w:lvl w:ilvl="0" w:tplc="048CC9AE">
      <w:start w:val="1"/>
      <w:numFmt w:val="lowerRoman"/>
      <w:lvlText w:val="%1)"/>
      <w:lvlJc w:val="left"/>
      <w:pPr>
        <w:ind w:left="1674" w:hanging="720"/>
      </w:pPr>
      <w:rPr>
        <w:rFonts w:hint="default"/>
      </w:rPr>
    </w:lvl>
    <w:lvl w:ilvl="1" w:tplc="04100019" w:tentative="1">
      <w:start w:val="1"/>
      <w:numFmt w:val="lowerLetter"/>
      <w:lvlText w:val="%2."/>
      <w:lvlJc w:val="left"/>
      <w:pPr>
        <w:ind w:left="2034" w:hanging="360"/>
      </w:pPr>
    </w:lvl>
    <w:lvl w:ilvl="2" w:tplc="0410001B" w:tentative="1">
      <w:start w:val="1"/>
      <w:numFmt w:val="lowerRoman"/>
      <w:lvlText w:val="%3."/>
      <w:lvlJc w:val="right"/>
      <w:pPr>
        <w:ind w:left="2754" w:hanging="180"/>
      </w:pPr>
    </w:lvl>
    <w:lvl w:ilvl="3" w:tplc="0410000F" w:tentative="1">
      <w:start w:val="1"/>
      <w:numFmt w:val="decimal"/>
      <w:lvlText w:val="%4."/>
      <w:lvlJc w:val="left"/>
      <w:pPr>
        <w:ind w:left="3474" w:hanging="360"/>
      </w:pPr>
    </w:lvl>
    <w:lvl w:ilvl="4" w:tplc="04100019" w:tentative="1">
      <w:start w:val="1"/>
      <w:numFmt w:val="lowerLetter"/>
      <w:lvlText w:val="%5."/>
      <w:lvlJc w:val="left"/>
      <w:pPr>
        <w:ind w:left="4194" w:hanging="360"/>
      </w:pPr>
    </w:lvl>
    <w:lvl w:ilvl="5" w:tplc="0410001B" w:tentative="1">
      <w:start w:val="1"/>
      <w:numFmt w:val="lowerRoman"/>
      <w:lvlText w:val="%6."/>
      <w:lvlJc w:val="right"/>
      <w:pPr>
        <w:ind w:left="4914" w:hanging="180"/>
      </w:pPr>
    </w:lvl>
    <w:lvl w:ilvl="6" w:tplc="0410000F" w:tentative="1">
      <w:start w:val="1"/>
      <w:numFmt w:val="decimal"/>
      <w:lvlText w:val="%7."/>
      <w:lvlJc w:val="left"/>
      <w:pPr>
        <w:ind w:left="5634" w:hanging="360"/>
      </w:pPr>
    </w:lvl>
    <w:lvl w:ilvl="7" w:tplc="04100019" w:tentative="1">
      <w:start w:val="1"/>
      <w:numFmt w:val="lowerLetter"/>
      <w:lvlText w:val="%8."/>
      <w:lvlJc w:val="left"/>
      <w:pPr>
        <w:ind w:left="6354" w:hanging="360"/>
      </w:pPr>
    </w:lvl>
    <w:lvl w:ilvl="8" w:tplc="0410001B" w:tentative="1">
      <w:start w:val="1"/>
      <w:numFmt w:val="lowerRoman"/>
      <w:lvlText w:val="%9."/>
      <w:lvlJc w:val="right"/>
      <w:pPr>
        <w:ind w:left="7074" w:hanging="180"/>
      </w:pPr>
    </w:lvl>
  </w:abstractNum>
  <w:abstractNum w:abstractNumId="8">
    <w:nsid w:val="3F5E3C3A"/>
    <w:multiLevelType w:val="hybridMultilevel"/>
    <w:tmpl w:val="E1449BA4"/>
    <w:lvl w:ilvl="0" w:tplc="FFB688D0">
      <w:start w:val="1"/>
      <w:numFmt w:val="decimal"/>
      <w:lvlText w:val="%1."/>
      <w:lvlJc w:val="left"/>
      <w:pPr>
        <w:ind w:left="534" w:hanging="427"/>
      </w:pPr>
      <w:rPr>
        <w:rFonts w:ascii="Arial" w:eastAsia="Arial" w:hAnsi="Arial" w:cs="Arial" w:hint="default"/>
        <w:b/>
        <w:bCs/>
        <w:spacing w:val="-2"/>
        <w:w w:val="100"/>
        <w:sz w:val="20"/>
        <w:szCs w:val="20"/>
      </w:rPr>
    </w:lvl>
    <w:lvl w:ilvl="1" w:tplc="231E794E">
      <w:start w:val="1"/>
      <w:numFmt w:val="lowerRoman"/>
      <w:lvlText w:val="%2)"/>
      <w:lvlJc w:val="left"/>
      <w:pPr>
        <w:ind w:left="818" w:hanging="285"/>
      </w:pPr>
      <w:rPr>
        <w:rFonts w:ascii="Verdana" w:eastAsia="Verdana" w:hAnsi="Verdana" w:cs="Verdana" w:hint="default"/>
        <w:spacing w:val="-3"/>
        <w:w w:val="100"/>
        <w:sz w:val="20"/>
        <w:szCs w:val="20"/>
      </w:rPr>
    </w:lvl>
    <w:lvl w:ilvl="2" w:tplc="0E9E3076">
      <w:start w:val="1"/>
      <w:numFmt w:val="bullet"/>
      <w:lvlText w:val="•"/>
      <w:lvlJc w:val="left"/>
      <w:pPr>
        <w:ind w:left="880" w:hanging="285"/>
      </w:pPr>
      <w:rPr>
        <w:rFonts w:hint="default"/>
      </w:rPr>
    </w:lvl>
    <w:lvl w:ilvl="3" w:tplc="ABBC00AA">
      <w:start w:val="1"/>
      <w:numFmt w:val="bullet"/>
      <w:lvlText w:val="•"/>
      <w:lvlJc w:val="left"/>
      <w:pPr>
        <w:ind w:left="2133" w:hanging="285"/>
      </w:pPr>
      <w:rPr>
        <w:rFonts w:hint="default"/>
      </w:rPr>
    </w:lvl>
    <w:lvl w:ilvl="4" w:tplc="CA64151A">
      <w:start w:val="1"/>
      <w:numFmt w:val="bullet"/>
      <w:lvlText w:val="•"/>
      <w:lvlJc w:val="left"/>
      <w:pPr>
        <w:ind w:left="3386" w:hanging="285"/>
      </w:pPr>
      <w:rPr>
        <w:rFonts w:hint="default"/>
      </w:rPr>
    </w:lvl>
    <w:lvl w:ilvl="5" w:tplc="E1FE7AF4">
      <w:start w:val="1"/>
      <w:numFmt w:val="bullet"/>
      <w:lvlText w:val="•"/>
      <w:lvlJc w:val="left"/>
      <w:pPr>
        <w:ind w:left="4639" w:hanging="285"/>
      </w:pPr>
      <w:rPr>
        <w:rFonts w:hint="default"/>
      </w:rPr>
    </w:lvl>
    <w:lvl w:ilvl="6" w:tplc="76E48E6A">
      <w:start w:val="1"/>
      <w:numFmt w:val="bullet"/>
      <w:lvlText w:val="•"/>
      <w:lvlJc w:val="left"/>
      <w:pPr>
        <w:ind w:left="5892" w:hanging="285"/>
      </w:pPr>
      <w:rPr>
        <w:rFonts w:hint="default"/>
      </w:rPr>
    </w:lvl>
    <w:lvl w:ilvl="7" w:tplc="16946B46">
      <w:start w:val="1"/>
      <w:numFmt w:val="bullet"/>
      <w:lvlText w:val="•"/>
      <w:lvlJc w:val="left"/>
      <w:pPr>
        <w:ind w:left="7145" w:hanging="285"/>
      </w:pPr>
      <w:rPr>
        <w:rFonts w:hint="default"/>
      </w:rPr>
    </w:lvl>
    <w:lvl w:ilvl="8" w:tplc="E7567602">
      <w:start w:val="1"/>
      <w:numFmt w:val="bullet"/>
      <w:lvlText w:val="•"/>
      <w:lvlJc w:val="left"/>
      <w:pPr>
        <w:ind w:left="8398" w:hanging="285"/>
      </w:pPr>
      <w:rPr>
        <w:rFonts w:hint="default"/>
      </w:rPr>
    </w:lvl>
  </w:abstractNum>
  <w:abstractNum w:abstractNumId="9">
    <w:nsid w:val="410D52C8"/>
    <w:multiLevelType w:val="hybridMultilevel"/>
    <w:tmpl w:val="20D87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482E7F"/>
    <w:multiLevelType w:val="hybridMultilevel"/>
    <w:tmpl w:val="A56A5EB0"/>
    <w:lvl w:ilvl="0" w:tplc="FFB688D0">
      <w:start w:val="1"/>
      <w:numFmt w:val="decimal"/>
      <w:lvlText w:val="%1."/>
      <w:lvlJc w:val="left"/>
      <w:pPr>
        <w:ind w:left="534" w:hanging="427"/>
      </w:pPr>
      <w:rPr>
        <w:rFonts w:ascii="Arial" w:eastAsia="Arial" w:hAnsi="Arial" w:cs="Arial" w:hint="default"/>
        <w:b/>
        <w:bCs/>
        <w:spacing w:val="-2"/>
        <w:w w:val="100"/>
        <w:sz w:val="20"/>
        <w:szCs w:val="20"/>
      </w:rPr>
    </w:lvl>
    <w:lvl w:ilvl="1" w:tplc="231E794E">
      <w:start w:val="1"/>
      <w:numFmt w:val="lowerRoman"/>
      <w:lvlText w:val="%2)"/>
      <w:lvlJc w:val="left"/>
      <w:pPr>
        <w:ind w:left="818" w:hanging="285"/>
      </w:pPr>
      <w:rPr>
        <w:rFonts w:ascii="Verdana" w:eastAsia="Verdana" w:hAnsi="Verdana" w:cs="Verdana" w:hint="default"/>
        <w:spacing w:val="-3"/>
        <w:w w:val="100"/>
        <w:sz w:val="20"/>
        <w:szCs w:val="20"/>
      </w:rPr>
    </w:lvl>
    <w:lvl w:ilvl="2" w:tplc="0E9E3076">
      <w:start w:val="1"/>
      <w:numFmt w:val="bullet"/>
      <w:lvlText w:val="•"/>
      <w:lvlJc w:val="left"/>
      <w:pPr>
        <w:ind w:left="880" w:hanging="285"/>
      </w:pPr>
      <w:rPr>
        <w:rFonts w:hint="default"/>
      </w:rPr>
    </w:lvl>
    <w:lvl w:ilvl="3" w:tplc="ABBC00AA">
      <w:start w:val="1"/>
      <w:numFmt w:val="bullet"/>
      <w:lvlText w:val="•"/>
      <w:lvlJc w:val="left"/>
      <w:pPr>
        <w:ind w:left="2133" w:hanging="285"/>
      </w:pPr>
      <w:rPr>
        <w:rFonts w:hint="default"/>
      </w:rPr>
    </w:lvl>
    <w:lvl w:ilvl="4" w:tplc="CA64151A">
      <w:start w:val="1"/>
      <w:numFmt w:val="bullet"/>
      <w:lvlText w:val="•"/>
      <w:lvlJc w:val="left"/>
      <w:pPr>
        <w:ind w:left="3386" w:hanging="285"/>
      </w:pPr>
      <w:rPr>
        <w:rFonts w:hint="default"/>
      </w:rPr>
    </w:lvl>
    <w:lvl w:ilvl="5" w:tplc="E1FE7AF4">
      <w:start w:val="1"/>
      <w:numFmt w:val="bullet"/>
      <w:lvlText w:val="•"/>
      <w:lvlJc w:val="left"/>
      <w:pPr>
        <w:ind w:left="4639" w:hanging="285"/>
      </w:pPr>
      <w:rPr>
        <w:rFonts w:hint="default"/>
      </w:rPr>
    </w:lvl>
    <w:lvl w:ilvl="6" w:tplc="76E48E6A">
      <w:start w:val="1"/>
      <w:numFmt w:val="bullet"/>
      <w:lvlText w:val="•"/>
      <w:lvlJc w:val="left"/>
      <w:pPr>
        <w:ind w:left="5892" w:hanging="285"/>
      </w:pPr>
      <w:rPr>
        <w:rFonts w:hint="default"/>
      </w:rPr>
    </w:lvl>
    <w:lvl w:ilvl="7" w:tplc="16946B46">
      <w:start w:val="1"/>
      <w:numFmt w:val="bullet"/>
      <w:lvlText w:val="•"/>
      <w:lvlJc w:val="left"/>
      <w:pPr>
        <w:ind w:left="7145" w:hanging="285"/>
      </w:pPr>
      <w:rPr>
        <w:rFonts w:hint="default"/>
      </w:rPr>
    </w:lvl>
    <w:lvl w:ilvl="8" w:tplc="E7567602">
      <w:start w:val="1"/>
      <w:numFmt w:val="bullet"/>
      <w:lvlText w:val="•"/>
      <w:lvlJc w:val="left"/>
      <w:pPr>
        <w:ind w:left="8398" w:hanging="285"/>
      </w:pPr>
      <w:rPr>
        <w:rFonts w:hint="default"/>
      </w:rPr>
    </w:lvl>
  </w:abstractNum>
  <w:abstractNum w:abstractNumId="11">
    <w:nsid w:val="5EA11640"/>
    <w:multiLevelType w:val="hybridMultilevel"/>
    <w:tmpl w:val="33A0F0DE"/>
    <w:lvl w:ilvl="0" w:tplc="FFB688D0">
      <w:start w:val="1"/>
      <w:numFmt w:val="decimal"/>
      <w:lvlText w:val="%1."/>
      <w:lvlJc w:val="left"/>
      <w:pPr>
        <w:ind w:left="534" w:hanging="427"/>
      </w:pPr>
      <w:rPr>
        <w:rFonts w:ascii="Arial" w:eastAsia="Arial" w:hAnsi="Arial" w:cs="Arial" w:hint="default"/>
        <w:b/>
        <w:bCs/>
        <w:spacing w:val="-2"/>
        <w:w w:val="100"/>
        <w:sz w:val="20"/>
        <w:szCs w:val="20"/>
      </w:rPr>
    </w:lvl>
    <w:lvl w:ilvl="1" w:tplc="231E794E">
      <w:start w:val="1"/>
      <w:numFmt w:val="lowerRoman"/>
      <w:lvlText w:val="%2)"/>
      <w:lvlJc w:val="left"/>
      <w:pPr>
        <w:ind w:left="995" w:hanging="285"/>
      </w:pPr>
      <w:rPr>
        <w:rFonts w:ascii="Verdana" w:eastAsia="Verdana" w:hAnsi="Verdana" w:cs="Verdana" w:hint="default"/>
        <w:spacing w:val="-3"/>
        <w:w w:val="100"/>
        <w:sz w:val="20"/>
        <w:szCs w:val="20"/>
      </w:rPr>
    </w:lvl>
    <w:lvl w:ilvl="2" w:tplc="0E9E3076">
      <w:start w:val="1"/>
      <w:numFmt w:val="bullet"/>
      <w:lvlText w:val="•"/>
      <w:lvlJc w:val="left"/>
      <w:pPr>
        <w:ind w:left="880" w:hanging="285"/>
      </w:pPr>
      <w:rPr>
        <w:rFonts w:hint="default"/>
      </w:rPr>
    </w:lvl>
    <w:lvl w:ilvl="3" w:tplc="ABBC00AA">
      <w:start w:val="1"/>
      <w:numFmt w:val="bullet"/>
      <w:lvlText w:val="•"/>
      <w:lvlJc w:val="left"/>
      <w:pPr>
        <w:ind w:left="2133" w:hanging="285"/>
      </w:pPr>
      <w:rPr>
        <w:rFonts w:hint="default"/>
      </w:rPr>
    </w:lvl>
    <w:lvl w:ilvl="4" w:tplc="CA64151A">
      <w:start w:val="1"/>
      <w:numFmt w:val="bullet"/>
      <w:lvlText w:val="•"/>
      <w:lvlJc w:val="left"/>
      <w:pPr>
        <w:ind w:left="3386" w:hanging="285"/>
      </w:pPr>
      <w:rPr>
        <w:rFonts w:hint="default"/>
      </w:rPr>
    </w:lvl>
    <w:lvl w:ilvl="5" w:tplc="E1FE7AF4">
      <w:start w:val="1"/>
      <w:numFmt w:val="bullet"/>
      <w:lvlText w:val="•"/>
      <w:lvlJc w:val="left"/>
      <w:pPr>
        <w:ind w:left="4639" w:hanging="285"/>
      </w:pPr>
      <w:rPr>
        <w:rFonts w:hint="default"/>
      </w:rPr>
    </w:lvl>
    <w:lvl w:ilvl="6" w:tplc="76E48E6A">
      <w:start w:val="1"/>
      <w:numFmt w:val="bullet"/>
      <w:lvlText w:val="•"/>
      <w:lvlJc w:val="left"/>
      <w:pPr>
        <w:ind w:left="5892" w:hanging="285"/>
      </w:pPr>
      <w:rPr>
        <w:rFonts w:hint="default"/>
      </w:rPr>
    </w:lvl>
    <w:lvl w:ilvl="7" w:tplc="16946B46">
      <w:start w:val="1"/>
      <w:numFmt w:val="bullet"/>
      <w:lvlText w:val="•"/>
      <w:lvlJc w:val="left"/>
      <w:pPr>
        <w:ind w:left="7145" w:hanging="285"/>
      </w:pPr>
      <w:rPr>
        <w:rFonts w:hint="default"/>
      </w:rPr>
    </w:lvl>
    <w:lvl w:ilvl="8" w:tplc="E7567602">
      <w:start w:val="1"/>
      <w:numFmt w:val="bullet"/>
      <w:lvlText w:val="•"/>
      <w:lvlJc w:val="left"/>
      <w:pPr>
        <w:ind w:left="8398" w:hanging="285"/>
      </w:pPr>
      <w:rPr>
        <w:rFonts w:hint="default"/>
      </w:rPr>
    </w:lvl>
  </w:abstractNum>
  <w:abstractNum w:abstractNumId="12">
    <w:nsid w:val="62D023C4"/>
    <w:multiLevelType w:val="multilevel"/>
    <w:tmpl w:val="AA4A5A1A"/>
    <w:lvl w:ilvl="0">
      <w:start w:val="4"/>
      <w:numFmt w:val="decimal"/>
      <w:lvlText w:val="%1"/>
      <w:lvlJc w:val="left"/>
      <w:pPr>
        <w:ind w:left="960" w:hanging="426"/>
      </w:pPr>
      <w:rPr>
        <w:rFonts w:hint="default"/>
      </w:rPr>
    </w:lvl>
    <w:lvl w:ilvl="1">
      <w:start w:val="1"/>
      <w:numFmt w:val="decimal"/>
      <w:lvlText w:val="%1.%2"/>
      <w:lvlJc w:val="left"/>
      <w:pPr>
        <w:ind w:left="532" w:hanging="426"/>
      </w:pPr>
      <w:rPr>
        <w:rFonts w:ascii="Verdana" w:eastAsia="Verdana" w:hAnsi="Verdana" w:cs="Verdana" w:hint="default"/>
        <w:b/>
        <w:bCs/>
        <w:i/>
        <w:spacing w:val="-2"/>
        <w:w w:val="100"/>
        <w:sz w:val="20"/>
        <w:szCs w:val="20"/>
      </w:rPr>
    </w:lvl>
    <w:lvl w:ilvl="2">
      <w:start w:val="1"/>
      <w:numFmt w:val="bullet"/>
      <w:lvlText w:val="•"/>
      <w:lvlJc w:val="left"/>
      <w:pPr>
        <w:ind w:left="2064" w:hanging="426"/>
      </w:pPr>
      <w:rPr>
        <w:rFonts w:hint="default"/>
      </w:rPr>
    </w:lvl>
    <w:lvl w:ilvl="3">
      <w:start w:val="1"/>
      <w:numFmt w:val="bullet"/>
      <w:lvlText w:val="•"/>
      <w:lvlJc w:val="left"/>
      <w:pPr>
        <w:ind w:left="3169" w:hanging="426"/>
      </w:pPr>
      <w:rPr>
        <w:rFonts w:hint="default"/>
      </w:rPr>
    </w:lvl>
    <w:lvl w:ilvl="4">
      <w:start w:val="1"/>
      <w:numFmt w:val="bullet"/>
      <w:lvlText w:val="•"/>
      <w:lvlJc w:val="left"/>
      <w:pPr>
        <w:ind w:left="4274" w:hanging="426"/>
      </w:pPr>
      <w:rPr>
        <w:rFonts w:hint="default"/>
      </w:rPr>
    </w:lvl>
    <w:lvl w:ilvl="5">
      <w:start w:val="1"/>
      <w:numFmt w:val="bullet"/>
      <w:lvlText w:val="•"/>
      <w:lvlJc w:val="left"/>
      <w:pPr>
        <w:ind w:left="5379" w:hanging="426"/>
      </w:pPr>
      <w:rPr>
        <w:rFonts w:hint="default"/>
      </w:rPr>
    </w:lvl>
    <w:lvl w:ilvl="6">
      <w:start w:val="1"/>
      <w:numFmt w:val="bullet"/>
      <w:lvlText w:val="•"/>
      <w:lvlJc w:val="left"/>
      <w:pPr>
        <w:ind w:left="6484" w:hanging="426"/>
      </w:pPr>
      <w:rPr>
        <w:rFonts w:hint="default"/>
      </w:rPr>
    </w:lvl>
    <w:lvl w:ilvl="7">
      <w:start w:val="1"/>
      <w:numFmt w:val="bullet"/>
      <w:lvlText w:val="•"/>
      <w:lvlJc w:val="left"/>
      <w:pPr>
        <w:ind w:left="7589" w:hanging="426"/>
      </w:pPr>
      <w:rPr>
        <w:rFonts w:hint="default"/>
      </w:rPr>
    </w:lvl>
    <w:lvl w:ilvl="8">
      <w:start w:val="1"/>
      <w:numFmt w:val="bullet"/>
      <w:lvlText w:val="•"/>
      <w:lvlJc w:val="left"/>
      <w:pPr>
        <w:ind w:left="8694" w:hanging="426"/>
      </w:pPr>
      <w:rPr>
        <w:rFonts w:hint="default"/>
      </w:rPr>
    </w:lvl>
  </w:abstractNum>
  <w:abstractNum w:abstractNumId="13">
    <w:nsid w:val="76E27D1C"/>
    <w:multiLevelType w:val="hybridMultilevel"/>
    <w:tmpl w:val="9328CC36"/>
    <w:lvl w:ilvl="0" w:tplc="BD505A74">
      <w:start w:val="1"/>
      <w:numFmt w:val="lowerLetter"/>
      <w:lvlText w:val="%1)"/>
      <w:lvlJc w:val="left"/>
      <w:pPr>
        <w:ind w:left="894" w:hanging="360"/>
      </w:pPr>
      <w:rPr>
        <w:rFonts w:hint="default"/>
      </w:rPr>
    </w:lvl>
    <w:lvl w:ilvl="1" w:tplc="04100019" w:tentative="1">
      <w:start w:val="1"/>
      <w:numFmt w:val="lowerLetter"/>
      <w:lvlText w:val="%2."/>
      <w:lvlJc w:val="left"/>
      <w:pPr>
        <w:ind w:left="1614" w:hanging="360"/>
      </w:pPr>
    </w:lvl>
    <w:lvl w:ilvl="2" w:tplc="0410001B" w:tentative="1">
      <w:start w:val="1"/>
      <w:numFmt w:val="lowerRoman"/>
      <w:lvlText w:val="%3."/>
      <w:lvlJc w:val="right"/>
      <w:pPr>
        <w:ind w:left="2334" w:hanging="180"/>
      </w:pPr>
    </w:lvl>
    <w:lvl w:ilvl="3" w:tplc="0410000F" w:tentative="1">
      <w:start w:val="1"/>
      <w:numFmt w:val="decimal"/>
      <w:lvlText w:val="%4."/>
      <w:lvlJc w:val="left"/>
      <w:pPr>
        <w:ind w:left="3054" w:hanging="360"/>
      </w:pPr>
    </w:lvl>
    <w:lvl w:ilvl="4" w:tplc="04100019" w:tentative="1">
      <w:start w:val="1"/>
      <w:numFmt w:val="lowerLetter"/>
      <w:lvlText w:val="%5."/>
      <w:lvlJc w:val="left"/>
      <w:pPr>
        <w:ind w:left="3774" w:hanging="360"/>
      </w:pPr>
    </w:lvl>
    <w:lvl w:ilvl="5" w:tplc="0410001B" w:tentative="1">
      <w:start w:val="1"/>
      <w:numFmt w:val="lowerRoman"/>
      <w:lvlText w:val="%6."/>
      <w:lvlJc w:val="right"/>
      <w:pPr>
        <w:ind w:left="4494" w:hanging="180"/>
      </w:pPr>
    </w:lvl>
    <w:lvl w:ilvl="6" w:tplc="0410000F" w:tentative="1">
      <w:start w:val="1"/>
      <w:numFmt w:val="decimal"/>
      <w:lvlText w:val="%7."/>
      <w:lvlJc w:val="left"/>
      <w:pPr>
        <w:ind w:left="5214" w:hanging="360"/>
      </w:pPr>
    </w:lvl>
    <w:lvl w:ilvl="7" w:tplc="04100019" w:tentative="1">
      <w:start w:val="1"/>
      <w:numFmt w:val="lowerLetter"/>
      <w:lvlText w:val="%8."/>
      <w:lvlJc w:val="left"/>
      <w:pPr>
        <w:ind w:left="5934" w:hanging="360"/>
      </w:pPr>
    </w:lvl>
    <w:lvl w:ilvl="8" w:tplc="0410001B" w:tentative="1">
      <w:start w:val="1"/>
      <w:numFmt w:val="lowerRoman"/>
      <w:lvlText w:val="%9."/>
      <w:lvlJc w:val="right"/>
      <w:pPr>
        <w:ind w:left="6654" w:hanging="180"/>
      </w:pPr>
    </w:lvl>
  </w:abstractNum>
  <w:num w:numId="1">
    <w:abstractNumId w:val="5"/>
  </w:num>
  <w:num w:numId="2">
    <w:abstractNumId w:val="12"/>
  </w:num>
  <w:num w:numId="3">
    <w:abstractNumId w:val="6"/>
  </w:num>
  <w:num w:numId="4">
    <w:abstractNumId w:val="11"/>
  </w:num>
  <w:num w:numId="5">
    <w:abstractNumId w:val="4"/>
  </w:num>
  <w:num w:numId="6">
    <w:abstractNumId w:val="0"/>
  </w:num>
  <w:num w:numId="7">
    <w:abstractNumId w:val="10"/>
  </w:num>
  <w:num w:numId="8">
    <w:abstractNumId w:val="8"/>
  </w:num>
  <w:num w:numId="9">
    <w:abstractNumId w:val="13"/>
  </w:num>
  <w:num w:numId="10">
    <w:abstractNumId w:val="7"/>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6F"/>
    <w:rsid w:val="000554CB"/>
    <w:rsid w:val="00071FDB"/>
    <w:rsid w:val="00082B97"/>
    <w:rsid w:val="00094F6C"/>
    <w:rsid w:val="000E6FDD"/>
    <w:rsid w:val="00124FCC"/>
    <w:rsid w:val="001C67C2"/>
    <w:rsid w:val="001D126F"/>
    <w:rsid w:val="001F381B"/>
    <w:rsid w:val="00280764"/>
    <w:rsid w:val="003232C0"/>
    <w:rsid w:val="003410A0"/>
    <w:rsid w:val="003460B4"/>
    <w:rsid w:val="0036725B"/>
    <w:rsid w:val="00380243"/>
    <w:rsid w:val="0038646F"/>
    <w:rsid w:val="004460D5"/>
    <w:rsid w:val="00452666"/>
    <w:rsid w:val="004803D2"/>
    <w:rsid w:val="0050073D"/>
    <w:rsid w:val="006440CE"/>
    <w:rsid w:val="00670FDA"/>
    <w:rsid w:val="006805FB"/>
    <w:rsid w:val="006C158D"/>
    <w:rsid w:val="006F62F4"/>
    <w:rsid w:val="0070232E"/>
    <w:rsid w:val="00736A6B"/>
    <w:rsid w:val="0074165A"/>
    <w:rsid w:val="00756A34"/>
    <w:rsid w:val="007575C9"/>
    <w:rsid w:val="00774E7F"/>
    <w:rsid w:val="007A57A2"/>
    <w:rsid w:val="00833419"/>
    <w:rsid w:val="008446CF"/>
    <w:rsid w:val="008639B4"/>
    <w:rsid w:val="0087728B"/>
    <w:rsid w:val="008A4545"/>
    <w:rsid w:val="0093102C"/>
    <w:rsid w:val="009317B3"/>
    <w:rsid w:val="009710B0"/>
    <w:rsid w:val="009B6B33"/>
    <w:rsid w:val="009D6B42"/>
    <w:rsid w:val="00A15DA6"/>
    <w:rsid w:val="00A16D80"/>
    <w:rsid w:val="00A35B83"/>
    <w:rsid w:val="00A52DFA"/>
    <w:rsid w:val="00A81A23"/>
    <w:rsid w:val="00AE0383"/>
    <w:rsid w:val="00AE2F3D"/>
    <w:rsid w:val="00AE7A6B"/>
    <w:rsid w:val="00B25B08"/>
    <w:rsid w:val="00B52A3D"/>
    <w:rsid w:val="00B62BA0"/>
    <w:rsid w:val="00BD38FE"/>
    <w:rsid w:val="00BF5996"/>
    <w:rsid w:val="00BF66BF"/>
    <w:rsid w:val="00C35008"/>
    <w:rsid w:val="00C46644"/>
    <w:rsid w:val="00CA3A68"/>
    <w:rsid w:val="00CA5279"/>
    <w:rsid w:val="00CC33F9"/>
    <w:rsid w:val="00CD68BC"/>
    <w:rsid w:val="00CF6639"/>
    <w:rsid w:val="00D40706"/>
    <w:rsid w:val="00D75173"/>
    <w:rsid w:val="00D83AE7"/>
    <w:rsid w:val="00DB4A63"/>
    <w:rsid w:val="00E906D3"/>
    <w:rsid w:val="00EB5A30"/>
    <w:rsid w:val="00EC08FD"/>
    <w:rsid w:val="00ED72B9"/>
    <w:rsid w:val="00ED7778"/>
    <w:rsid w:val="00F0416C"/>
    <w:rsid w:val="00F43D9B"/>
    <w:rsid w:val="00F54AD2"/>
    <w:rsid w:val="00F97403"/>
    <w:rsid w:val="00FC6BDB"/>
    <w:rsid w:val="00FD1677"/>
    <w:rsid w:val="00FE7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725B"/>
    <w:rPr>
      <w:rFonts w:ascii="Arial" w:eastAsia="Arial" w:hAnsi="Arial" w:cs="Arial"/>
    </w:rPr>
  </w:style>
  <w:style w:type="paragraph" w:styleId="Titolo1">
    <w:name w:val="heading 1"/>
    <w:basedOn w:val="Normale"/>
    <w:uiPriority w:val="1"/>
    <w:qFormat/>
    <w:rsid w:val="003410A0"/>
    <w:pPr>
      <w:ind w:left="1946" w:right="2133"/>
      <w:jc w:val="center"/>
      <w:outlineLvl w:val="0"/>
    </w:pPr>
    <w:rPr>
      <w:b/>
      <w:bCs/>
      <w:sz w:val="24"/>
      <w:szCs w:val="24"/>
    </w:rPr>
  </w:style>
  <w:style w:type="paragraph" w:styleId="Titolo2">
    <w:name w:val="heading 2"/>
    <w:basedOn w:val="Normale"/>
    <w:uiPriority w:val="1"/>
    <w:qFormat/>
    <w:rsid w:val="003410A0"/>
    <w:pPr>
      <w:ind w:left="534" w:hanging="426"/>
      <w:outlineLvl w:val="1"/>
    </w:pPr>
    <w:rPr>
      <w:b/>
      <w:bCs/>
      <w:sz w:val="20"/>
      <w:szCs w:val="20"/>
      <w:u w:val="single" w:color="000000"/>
    </w:rPr>
  </w:style>
  <w:style w:type="paragraph" w:styleId="Titolo3">
    <w:name w:val="heading 3"/>
    <w:basedOn w:val="Normale"/>
    <w:uiPriority w:val="1"/>
    <w:qFormat/>
    <w:rsid w:val="003410A0"/>
    <w:pPr>
      <w:spacing w:line="241" w:lineRule="exact"/>
      <w:ind w:left="958" w:hanging="426"/>
      <w:outlineLvl w:val="2"/>
    </w:pPr>
    <w:rPr>
      <w:rFonts w:ascii="Verdana" w:eastAsia="Verdana" w:hAnsi="Verdana" w:cs="Verdana"/>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410A0"/>
    <w:tblPr>
      <w:tblInd w:w="0" w:type="dxa"/>
      <w:tblCellMar>
        <w:top w:w="0" w:type="dxa"/>
        <w:left w:w="0" w:type="dxa"/>
        <w:bottom w:w="0" w:type="dxa"/>
        <w:right w:w="0" w:type="dxa"/>
      </w:tblCellMar>
    </w:tblPr>
  </w:style>
  <w:style w:type="paragraph" w:styleId="Corpotesto">
    <w:name w:val="Body Text"/>
    <w:basedOn w:val="Normale"/>
    <w:uiPriority w:val="1"/>
    <w:qFormat/>
    <w:rsid w:val="003410A0"/>
    <w:rPr>
      <w:sz w:val="20"/>
      <w:szCs w:val="20"/>
    </w:rPr>
  </w:style>
  <w:style w:type="paragraph" w:styleId="Paragrafoelenco">
    <w:name w:val="List Paragraph"/>
    <w:basedOn w:val="Normale"/>
    <w:uiPriority w:val="1"/>
    <w:qFormat/>
    <w:rsid w:val="003410A0"/>
    <w:pPr>
      <w:ind w:left="534" w:hanging="426"/>
    </w:pPr>
  </w:style>
  <w:style w:type="paragraph" w:customStyle="1" w:styleId="TableParagraph">
    <w:name w:val="Table Paragraph"/>
    <w:basedOn w:val="Normale"/>
    <w:uiPriority w:val="1"/>
    <w:qFormat/>
    <w:rsid w:val="003410A0"/>
  </w:style>
  <w:style w:type="table" w:styleId="Grigliatabella">
    <w:name w:val="Table Grid"/>
    <w:basedOn w:val="Tabellanormale"/>
    <w:uiPriority w:val="39"/>
    <w:rsid w:val="0032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71FDB"/>
    <w:pPr>
      <w:tabs>
        <w:tab w:val="center" w:pos="4819"/>
        <w:tab w:val="right" w:pos="9638"/>
      </w:tabs>
    </w:pPr>
  </w:style>
  <w:style w:type="character" w:customStyle="1" w:styleId="IntestazioneCarattere">
    <w:name w:val="Intestazione Carattere"/>
    <w:basedOn w:val="Carpredefinitoparagrafo"/>
    <w:link w:val="Intestazione"/>
    <w:uiPriority w:val="99"/>
    <w:rsid w:val="00071FDB"/>
    <w:rPr>
      <w:rFonts w:ascii="Arial" w:eastAsia="Arial" w:hAnsi="Arial" w:cs="Arial"/>
    </w:rPr>
  </w:style>
  <w:style w:type="paragraph" w:styleId="Pidipagina">
    <w:name w:val="footer"/>
    <w:basedOn w:val="Normale"/>
    <w:link w:val="PidipaginaCarattere"/>
    <w:uiPriority w:val="99"/>
    <w:unhideWhenUsed/>
    <w:rsid w:val="00071FDB"/>
    <w:pPr>
      <w:tabs>
        <w:tab w:val="center" w:pos="4819"/>
        <w:tab w:val="right" w:pos="9638"/>
      </w:tabs>
    </w:pPr>
  </w:style>
  <w:style w:type="character" w:customStyle="1" w:styleId="PidipaginaCarattere">
    <w:name w:val="Piè di pagina Carattere"/>
    <w:basedOn w:val="Carpredefinitoparagrafo"/>
    <w:link w:val="Pidipagina"/>
    <w:uiPriority w:val="99"/>
    <w:rsid w:val="00071FDB"/>
    <w:rPr>
      <w:rFonts w:ascii="Arial" w:eastAsia="Arial" w:hAnsi="Arial" w:cs="Arial"/>
    </w:rPr>
  </w:style>
  <w:style w:type="character" w:styleId="Numeropagina">
    <w:name w:val="page number"/>
    <w:basedOn w:val="Carpredefinitoparagrafo"/>
    <w:uiPriority w:val="99"/>
    <w:semiHidden/>
    <w:unhideWhenUsed/>
    <w:rsid w:val="00A35B83"/>
  </w:style>
  <w:style w:type="character" w:styleId="Collegamentoipertestuale">
    <w:name w:val="Hyperlink"/>
    <w:basedOn w:val="Carpredefinitoparagrafo"/>
    <w:uiPriority w:val="99"/>
    <w:unhideWhenUsed/>
    <w:rsid w:val="00AE0383"/>
    <w:rPr>
      <w:color w:val="0000FF" w:themeColor="hyperlink"/>
      <w:u w:val="single"/>
    </w:rPr>
  </w:style>
  <w:style w:type="character" w:customStyle="1" w:styleId="UnresolvedMention">
    <w:name w:val="Unresolved Mention"/>
    <w:basedOn w:val="Carpredefinitoparagrafo"/>
    <w:uiPriority w:val="99"/>
    <w:rsid w:val="009B6B33"/>
    <w:rPr>
      <w:color w:val="605E5C"/>
      <w:shd w:val="clear" w:color="auto" w:fill="E1DFDD"/>
    </w:rPr>
  </w:style>
  <w:style w:type="paragraph" w:styleId="Testofumetto">
    <w:name w:val="Balloon Text"/>
    <w:basedOn w:val="Normale"/>
    <w:link w:val="TestofumettoCarattere"/>
    <w:uiPriority w:val="99"/>
    <w:semiHidden/>
    <w:unhideWhenUsed/>
    <w:rsid w:val="00AE2F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725B"/>
    <w:rPr>
      <w:rFonts w:ascii="Arial" w:eastAsia="Arial" w:hAnsi="Arial" w:cs="Arial"/>
    </w:rPr>
  </w:style>
  <w:style w:type="paragraph" w:styleId="Titolo1">
    <w:name w:val="heading 1"/>
    <w:basedOn w:val="Normale"/>
    <w:uiPriority w:val="1"/>
    <w:qFormat/>
    <w:rsid w:val="003410A0"/>
    <w:pPr>
      <w:ind w:left="1946" w:right="2133"/>
      <w:jc w:val="center"/>
      <w:outlineLvl w:val="0"/>
    </w:pPr>
    <w:rPr>
      <w:b/>
      <w:bCs/>
      <w:sz w:val="24"/>
      <w:szCs w:val="24"/>
    </w:rPr>
  </w:style>
  <w:style w:type="paragraph" w:styleId="Titolo2">
    <w:name w:val="heading 2"/>
    <w:basedOn w:val="Normale"/>
    <w:uiPriority w:val="1"/>
    <w:qFormat/>
    <w:rsid w:val="003410A0"/>
    <w:pPr>
      <w:ind w:left="534" w:hanging="426"/>
      <w:outlineLvl w:val="1"/>
    </w:pPr>
    <w:rPr>
      <w:b/>
      <w:bCs/>
      <w:sz w:val="20"/>
      <w:szCs w:val="20"/>
      <w:u w:val="single" w:color="000000"/>
    </w:rPr>
  </w:style>
  <w:style w:type="paragraph" w:styleId="Titolo3">
    <w:name w:val="heading 3"/>
    <w:basedOn w:val="Normale"/>
    <w:uiPriority w:val="1"/>
    <w:qFormat/>
    <w:rsid w:val="003410A0"/>
    <w:pPr>
      <w:spacing w:line="241" w:lineRule="exact"/>
      <w:ind w:left="958" w:hanging="426"/>
      <w:outlineLvl w:val="2"/>
    </w:pPr>
    <w:rPr>
      <w:rFonts w:ascii="Verdana" w:eastAsia="Verdana" w:hAnsi="Verdana" w:cs="Verdana"/>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410A0"/>
    <w:tblPr>
      <w:tblInd w:w="0" w:type="dxa"/>
      <w:tblCellMar>
        <w:top w:w="0" w:type="dxa"/>
        <w:left w:w="0" w:type="dxa"/>
        <w:bottom w:w="0" w:type="dxa"/>
        <w:right w:w="0" w:type="dxa"/>
      </w:tblCellMar>
    </w:tblPr>
  </w:style>
  <w:style w:type="paragraph" w:styleId="Corpotesto">
    <w:name w:val="Body Text"/>
    <w:basedOn w:val="Normale"/>
    <w:uiPriority w:val="1"/>
    <w:qFormat/>
    <w:rsid w:val="003410A0"/>
    <w:rPr>
      <w:sz w:val="20"/>
      <w:szCs w:val="20"/>
    </w:rPr>
  </w:style>
  <w:style w:type="paragraph" w:styleId="Paragrafoelenco">
    <w:name w:val="List Paragraph"/>
    <w:basedOn w:val="Normale"/>
    <w:uiPriority w:val="1"/>
    <w:qFormat/>
    <w:rsid w:val="003410A0"/>
    <w:pPr>
      <w:ind w:left="534" w:hanging="426"/>
    </w:pPr>
  </w:style>
  <w:style w:type="paragraph" w:customStyle="1" w:styleId="TableParagraph">
    <w:name w:val="Table Paragraph"/>
    <w:basedOn w:val="Normale"/>
    <w:uiPriority w:val="1"/>
    <w:qFormat/>
    <w:rsid w:val="003410A0"/>
  </w:style>
  <w:style w:type="table" w:styleId="Grigliatabella">
    <w:name w:val="Table Grid"/>
    <w:basedOn w:val="Tabellanormale"/>
    <w:uiPriority w:val="39"/>
    <w:rsid w:val="0032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71FDB"/>
    <w:pPr>
      <w:tabs>
        <w:tab w:val="center" w:pos="4819"/>
        <w:tab w:val="right" w:pos="9638"/>
      </w:tabs>
    </w:pPr>
  </w:style>
  <w:style w:type="character" w:customStyle="1" w:styleId="IntestazioneCarattere">
    <w:name w:val="Intestazione Carattere"/>
    <w:basedOn w:val="Carpredefinitoparagrafo"/>
    <w:link w:val="Intestazione"/>
    <w:uiPriority w:val="99"/>
    <w:rsid w:val="00071FDB"/>
    <w:rPr>
      <w:rFonts w:ascii="Arial" w:eastAsia="Arial" w:hAnsi="Arial" w:cs="Arial"/>
    </w:rPr>
  </w:style>
  <w:style w:type="paragraph" w:styleId="Pidipagina">
    <w:name w:val="footer"/>
    <w:basedOn w:val="Normale"/>
    <w:link w:val="PidipaginaCarattere"/>
    <w:uiPriority w:val="99"/>
    <w:unhideWhenUsed/>
    <w:rsid w:val="00071FDB"/>
    <w:pPr>
      <w:tabs>
        <w:tab w:val="center" w:pos="4819"/>
        <w:tab w:val="right" w:pos="9638"/>
      </w:tabs>
    </w:pPr>
  </w:style>
  <w:style w:type="character" w:customStyle="1" w:styleId="PidipaginaCarattere">
    <w:name w:val="Piè di pagina Carattere"/>
    <w:basedOn w:val="Carpredefinitoparagrafo"/>
    <w:link w:val="Pidipagina"/>
    <w:uiPriority w:val="99"/>
    <w:rsid w:val="00071FDB"/>
    <w:rPr>
      <w:rFonts w:ascii="Arial" w:eastAsia="Arial" w:hAnsi="Arial" w:cs="Arial"/>
    </w:rPr>
  </w:style>
  <w:style w:type="character" w:styleId="Numeropagina">
    <w:name w:val="page number"/>
    <w:basedOn w:val="Carpredefinitoparagrafo"/>
    <w:uiPriority w:val="99"/>
    <w:semiHidden/>
    <w:unhideWhenUsed/>
    <w:rsid w:val="00A35B83"/>
  </w:style>
  <w:style w:type="character" w:styleId="Collegamentoipertestuale">
    <w:name w:val="Hyperlink"/>
    <w:basedOn w:val="Carpredefinitoparagrafo"/>
    <w:uiPriority w:val="99"/>
    <w:unhideWhenUsed/>
    <w:rsid w:val="00AE0383"/>
    <w:rPr>
      <w:color w:val="0000FF" w:themeColor="hyperlink"/>
      <w:u w:val="single"/>
    </w:rPr>
  </w:style>
  <w:style w:type="character" w:customStyle="1" w:styleId="UnresolvedMention">
    <w:name w:val="Unresolved Mention"/>
    <w:basedOn w:val="Carpredefinitoparagrafo"/>
    <w:uiPriority w:val="99"/>
    <w:rsid w:val="009B6B33"/>
    <w:rPr>
      <w:color w:val="605E5C"/>
      <w:shd w:val="clear" w:color="auto" w:fill="E1DFDD"/>
    </w:rPr>
  </w:style>
  <w:style w:type="paragraph" w:styleId="Testofumetto">
    <w:name w:val="Balloon Text"/>
    <w:basedOn w:val="Normale"/>
    <w:link w:val="TestofumettoCarattere"/>
    <w:uiPriority w:val="99"/>
    <w:semiHidden/>
    <w:unhideWhenUsed/>
    <w:rsid w:val="00AE2F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7343">
      <w:bodyDiv w:val="1"/>
      <w:marLeft w:val="0"/>
      <w:marRight w:val="0"/>
      <w:marTop w:val="0"/>
      <w:marBottom w:val="0"/>
      <w:divBdr>
        <w:top w:val="none" w:sz="0" w:space="0" w:color="auto"/>
        <w:left w:val="none" w:sz="0" w:space="0" w:color="auto"/>
        <w:bottom w:val="none" w:sz="0" w:space="0" w:color="auto"/>
        <w:right w:val="none" w:sz="0" w:space="0" w:color="auto"/>
      </w:divBdr>
    </w:div>
    <w:div w:id="34710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golf.it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andonatogolf.it" TargetMode="External"/><Relationship Id="rId4" Type="http://schemas.openxmlformats.org/officeDocument/2006/relationships/settings" Target="settings.xml"/><Relationship Id="rId9" Type="http://schemas.openxmlformats.org/officeDocument/2006/relationships/hyperlink" Target="mailto:info@sandonatogolf.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1380</Words>
  <Characters>7869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Microsoft Word - trofeo Interr II e III cat Lazio Abruzzo Molise 2015.docx</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trofeo Interr II e III cat Lazio Abruzzo Molise 2015.docx</dc:title>
  <dc:creator>CARLO</dc:creator>
  <cp:lastModifiedBy>golf</cp:lastModifiedBy>
  <cp:revision>4</cp:revision>
  <dcterms:created xsi:type="dcterms:W3CDTF">2019-08-30T17:01:00Z</dcterms:created>
  <dcterms:modified xsi:type="dcterms:W3CDTF">2019-08-31T06:12:00Z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PScript5.dll Version 5.2.2</vt:lpwstr>
  </property>
  <property fmtid="{D5CDD505-2E9C-101B-9397-08002B2CF9AE}" pid="4" name="LastSaved">
    <vt:filetime>2016-07-26T00:00:00Z</vt:filetime>
  </property>
</Properties>
</file>